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926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Wymagania edukacyjne</w:t>
      </w:r>
      <w:r w:rsidR="00BC7926">
        <w:rPr>
          <w:rFonts w:ascii="Times New Roman" w:hAnsi="Times New Roman" w:cs="Times New Roman"/>
          <w:sz w:val="24"/>
          <w:szCs w:val="24"/>
        </w:rPr>
        <w:t xml:space="preserve"> na poszczególne oceny,</w:t>
      </w:r>
      <w:r w:rsidRPr="00AB7151">
        <w:rPr>
          <w:rFonts w:ascii="Times New Roman" w:hAnsi="Times New Roman" w:cs="Times New Roman"/>
          <w:sz w:val="24"/>
          <w:szCs w:val="24"/>
        </w:rPr>
        <w:t xml:space="preserve"> biologia klasa 7 </w:t>
      </w:r>
    </w:p>
    <w:p w:rsidR="00F54578" w:rsidRPr="00AB7151" w:rsidRDefault="007E4B62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2026/2027</w:t>
      </w:r>
      <w:bookmarkStart w:id="0" w:name="_GoBack"/>
      <w:bookmarkEnd w:id="0"/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B7151" w:rsidRDefault="00AB7151" w:rsidP="00AB71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7926">
        <w:rPr>
          <w:rFonts w:ascii="Times New Roman" w:hAnsi="Times New Roman" w:cs="Times New Roman"/>
          <w:b/>
          <w:sz w:val="24"/>
          <w:szCs w:val="24"/>
        </w:rPr>
        <w:t>Uczeń na ocenę dopuszczającą:</w:t>
      </w:r>
    </w:p>
    <w:p w:rsidR="00BC7926" w:rsidRPr="00BC7926" w:rsidRDefault="00BC7926" w:rsidP="00AB715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wskazuje komórkę jako podstawowy element budowy ciała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wyjaśnia, czym jest tkanka,</w:t>
      </w:r>
      <w:r w:rsidRPr="00AB7151">
        <w:rPr>
          <w:rFonts w:ascii="Times New Roman" w:hAnsi="Times New Roman" w:cs="Times New Roman"/>
          <w:sz w:val="24"/>
          <w:szCs w:val="24"/>
        </w:rPr>
        <w:t xml:space="preserve"> narząd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</w:t>
      </w:r>
      <w:r>
        <w:rPr>
          <w:rFonts w:ascii="Times New Roman" w:hAnsi="Times New Roman" w:cs="Times New Roman"/>
          <w:sz w:val="24"/>
          <w:szCs w:val="24"/>
        </w:rPr>
        <w:t>ienia układy narządów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wymienia warstwy skóry, </w:t>
      </w:r>
      <w:r w:rsidRPr="00AB7151">
        <w:rPr>
          <w:rFonts w:ascii="Times New Roman" w:hAnsi="Times New Roman" w:cs="Times New Roman"/>
          <w:sz w:val="24"/>
          <w:szCs w:val="24"/>
        </w:rPr>
        <w:t>przedstawia podstawowe funkcje skóry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wytwory naskórka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wykonuje</w:t>
      </w:r>
      <w:r w:rsidRPr="00AB7151">
        <w:rPr>
          <w:rFonts w:ascii="Times New Roman" w:hAnsi="Times New Roman" w:cs="Times New Roman"/>
          <w:sz w:val="24"/>
          <w:szCs w:val="24"/>
        </w:rPr>
        <w:t xml:space="preserve"> doświadczenie, wykazujące, że skóra jest narządem zmysłu</w:t>
      </w:r>
    </w:p>
    <w:p w:rsidR="00AB7151" w:rsidRPr="00AB7151" w:rsidRDefault="00760147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 xml:space="preserve">wymienia choroby skóry, </w:t>
      </w:r>
      <w:r w:rsidR="00AB7151" w:rsidRPr="00AB7151">
        <w:rPr>
          <w:rFonts w:ascii="Times New Roman" w:hAnsi="Times New Roman" w:cs="Times New Roman"/>
          <w:sz w:val="24"/>
          <w:szCs w:val="24"/>
        </w:rPr>
        <w:t>omawia zasady pielęgnacji skóry młodzieńczej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podaje nazwy wskazanych elementów budowy szkieletu</w:t>
      </w:r>
      <w:r w:rsidR="00E75E17">
        <w:rPr>
          <w:rFonts w:ascii="Times New Roman" w:hAnsi="Times New Roman" w:cs="Times New Roman"/>
          <w:sz w:val="24"/>
          <w:szCs w:val="24"/>
        </w:rPr>
        <w:t xml:space="preserve"> części czynnej i biernej oraz kształty kości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="00E75E17">
        <w:rPr>
          <w:rFonts w:ascii="Times New Roman" w:hAnsi="Times New Roman" w:cs="Times New Roman"/>
          <w:sz w:val="24"/>
          <w:szCs w:val="24"/>
        </w:rPr>
        <w:tab/>
        <w:t>wymienia elementy budowy kości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elementy szkieletu osiowego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elementy budowy szkieletu kończyn oraz ich obręczy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</w:r>
      <w:r w:rsidR="00760147">
        <w:rPr>
          <w:rFonts w:ascii="Times New Roman" w:hAnsi="Times New Roman" w:cs="Times New Roman"/>
          <w:sz w:val="24"/>
          <w:szCs w:val="24"/>
        </w:rPr>
        <w:t>wymienia rodzaje połączeń kości, rozpoznaje rodzaje stawów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rodzaje tkanki mięśniowej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wskazuje położenie w organizmie człowieka tkanek: mięśniowej gładkiej i mięśniowej poprzecznie prążkowanej szkieletowej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naturalne krzywizny kręgosłupa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opisuje pr</w:t>
      </w:r>
      <w:r w:rsidR="00E75E17">
        <w:rPr>
          <w:rFonts w:ascii="Times New Roman" w:hAnsi="Times New Roman" w:cs="Times New Roman"/>
          <w:sz w:val="24"/>
          <w:szCs w:val="24"/>
        </w:rPr>
        <w:t xml:space="preserve">zyczyny powstawania wad postawy i </w:t>
      </w:r>
      <w:r w:rsidRPr="00AB7151">
        <w:rPr>
          <w:rFonts w:ascii="Times New Roman" w:hAnsi="Times New Roman" w:cs="Times New Roman"/>
          <w:sz w:val="24"/>
          <w:szCs w:val="24"/>
        </w:rPr>
        <w:t>wymienia choroby aparatu ruchu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podstawowe składniki odżywcze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nazywa produkty spożywcze zawierające białko</w:t>
      </w:r>
      <w:r w:rsidR="00E75E17">
        <w:rPr>
          <w:rFonts w:ascii="Times New Roman" w:hAnsi="Times New Roman" w:cs="Times New Roman"/>
          <w:sz w:val="24"/>
          <w:szCs w:val="24"/>
        </w:rPr>
        <w:t>, cukry i tłuszcze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przykłady witamin rozpuszczalnych w wodzie i w tłuszczach</w:t>
      </w:r>
    </w:p>
    <w:p w:rsidR="00AB7151" w:rsidRPr="00AB7151" w:rsidRDefault="00E75E17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 w:rsidR="00AB7151" w:rsidRPr="00AB7151">
        <w:rPr>
          <w:rFonts w:ascii="Times New Roman" w:hAnsi="Times New Roman" w:cs="Times New Roman"/>
          <w:sz w:val="24"/>
          <w:szCs w:val="24"/>
        </w:rPr>
        <w:t>wyjaśnia, na czym polega trawienie pokarmów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nazywa rodzaje zębów u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odcinki</w:t>
      </w:r>
      <w:r w:rsidR="004235FE">
        <w:rPr>
          <w:rFonts w:ascii="Times New Roman" w:hAnsi="Times New Roman" w:cs="Times New Roman"/>
          <w:sz w:val="24"/>
          <w:szCs w:val="24"/>
        </w:rPr>
        <w:t xml:space="preserve"> przewodu pokarmowego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określa zasady zdrowego żywienia i higieny żywności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przy</w:t>
      </w:r>
      <w:r w:rsidR="004235FE">
        <w:rPr>
          <w:rFonts w:ascii="Times New Roman" w:hAnsi="Times New Roman" w:cs="Times New Roman"/>
          <w:sz w:val="24"/>
          <w:szCs w:val="24"/>
        </w:rPr>
        <w:t>kłady chorób układu pokarmowego, zna</w:t>
      </w:r>
      <w:r w:rsidRPr="00AB7151">
        <w:rPr>
          <w:rFonts w:ascii="Times New Roman" w:hAnsi="Times New Roman" w:cs="Times New Roman"/>
          <w:sz w:val="24"/>
          <w:szCs w:val="24"/>
        </w:rPr>
        <w:t xml:space="preserve"> zasady profilaktyki chorób układu pokarmowego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przyczyny próchnicy zębów</w:t>
      </w:r>
      <w:r w:rsidR="004235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n</w:t>
      </w:r>
      <w:r w:rsidR="004235FE">
        <w:rPr>
          <w:rFonts w:ascii="Times New Roman" w:hAnsi="Times New Roman" w:cs="Times New Roman"/>
          <w:sz w:val="24"/>
          <w:szCs w:val="24"/>
        </w:rPr>
        <w:t xml:space="preserve">azywa elementy morfotyczne krwi, </w:t>
      </w:r>
      <w:r w:rsidRPr="00AB7151">
        <w:rPr>
          <w:rFonts w:ascii="Times New Roman" w:hAnsi="Times New Roman" w:cs="Times New Roman"/>
          <w:sz w:val="24"/>
          <w:szCs w:val="24"/>
        </w:rPr>
        <w:t>wymienia grupy krwi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narządy układu krwionośnego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z pomocą nauczyciela omawia na podstawie ilustracji mały i duży obieg krwi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lokalizuje p</w:t>
      </w:r>
      <w:r w:rsidR="004235FE">
        <w:rPr>
          <w:rFonts w:ascii="Times New Roman" w:hAnsi="Times New Roman" w:cs="Times New Roman"/>
          <w:sz w:val="24"/>
          <w:szCs w:val="24"/>
        </w:rPr>
        <w:t xml:space="preserve">ołożenie serca we własnym ciele, </w:t>
      </w:r>
      <w:r w:rsidRPr="00AB7151">
        <w:rPr>
          <w:rFonts w:ascii="Times New Roman" w:hAnsi="Times New Roman" w:cs="Times New Roman"/>
          <w:sz w:val="24"/>
          <w:szCs w:val="24"/>
        </w:rPr>
        <w:t>wymienia elementy budowy serca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wyjaśnia, czym jest puls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choroby układu krwionośnego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omawia pierwszą pomoc w wypadku krwawień i krwotoków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</w:t>
      </w:r>
      <w:r w:rsidR="004235FE">
        <w:rPr>
          <w:rFonts w:ascii="Times New Roman" w:hAnsi="Times New Roman" w:cs="Times New Roman"/>
          <w:sz w:val="24"/>
          <w:szCs w:val="24"/>
        </w:rPr>
        <w:t>enia cechy układu limfatycznego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rodzaje odporności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wyjaśnia  rolę szczepionki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 xml:space="preserve">wymienia </w:t>
      </w:r>
      <w:r w:rsidR="004235FE">
        <w:rPr>
          <w:rFonts w:ascii="Times New Roman" w:hAnsi="Times New Roman" w:cs="Times New Roman"/>
          <w:sz w:val="24"/>
          <w:szCs w:val="24"/>
        </w:rPr>
        <w:t xml:space="preserve">czynniki mogące wywołać alergie, </w:t>
      </w:r>
      <w:r w:rsidRPr="00AB7151">
        <w:rPr>
          <w:rFonts w:ascii="Times New Roman" w:hAnsi="Times New Roman" w:cs="Times New Roman"/>
          <w:sz w:val="24"/>
          <w:szCs w:val="24"/>
        </w:rPr>
        <w:t>opisuje objawy alergii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odcinki układu oddechowego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rozpoznaje na ilustracji narządy układu oddechowego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narządy biorące udział w procesie wentylacji płuc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demonstruje na s</w:t>
      </w:r>
      <w:r w:rsidR="004235FE">
        <w:rPr>
          <w:rFonts w:ascii="Times New Roman" w:hAnsi="Times New Roman" w:cs="Times New Roman"/>
          <w:sz w:val="24"/>
          <w:szCs w:val="24"/>
        </w:rPr>
        <w:t>obie mechanizm wdechu i wydechu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choroby układu oddechowego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czynniki wpływające na prawidłowe funkcjonowanie układu oddechowego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przykłady substancji, które są wydalane przez organizm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narządy układu wydalniczego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zasady higieny układu wydalniczego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choroby układu wydalniczego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odczytuje wyniki własnych badań laboratoryjnych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gruczoły dokrewne</w:t>
      </w:r>
    </w:p>
    <w:p w:rsidR="00AB7151" w:rsidRPr="00AB7151" w:rsidRDefault="004235FE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wymienia przykłady hormonów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skutki nadmiaru i niedoboru hormonu wzrostu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funkcje układu nerwowego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elementy budowy ośrodkowego i obwodowego układu nerwowego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rozpoznaje na ilustracji ośrodkowy i obwodowy układ nerwowy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wskazuje na ilustracji najważniejsze elementy mózgowia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mózgowie i rdzeń kręgowy jako narzą</w:t>
      </w:r>
      <w:r w:rsidR="004235FE">
        <w:rPr>
          <w:rFonts w:ascii="Times New Roman" w:hAnsi="Times New Roman" w:cs="Times New Roman"/>
          <w:sz w:val="24"/>
          <w:szCs w:val="24"/>
        </w:rPr>
        <w:t>dy ośrodkowego układu nerwowego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podaje po trzy przykłady odruchów warunkowych i bezwarunkowych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czynniki wywołujące stres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podaje przykłady używek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skutki zażywania niektórych substancji psychoaktywnych dla stanu zdrowia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wskazuje znaczenie zmysłów w życiu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rozróżnia w narządzie wzroku aparat ochronny oka i gałkę oczną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rozpoznaje na ilustracji elementy budowy oka</w:t>
      </w:r>
      <w:r w:rsidR="004235FE">
        <w:rPr>
          <w:rFonts w:ascii="Times New Roman" w:hAnsi="Times New Roman" w:cs="Times New Roman"/>
          <w:sz w:val="24"/>
          <w:szCs w:val="24"/>
        </w:rPr>
        <w:t xml:space="preserve"> i ucha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wady wzroku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omawia zasady higieny oczu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choroby oczu i uszu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wskazuje rozmieszczenie receptorów powonienia, smaku i dotyku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podstawowe smaki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</w:t>
      </w:r>
      <w:r w:rsidR="004235FE">
        <w:rPr>
          <w:rFonts w:ascii="Times New Roman" w:hAnsi="Times New Roman" w:cs="Times New Roman"/>
          <w:sz w:val="24"/>
          <w:szCs w:val="24"/>
        </w:rPr>
        <w:t xml:space="preserve">mienia męskie narządy rozrodcze, </w:t>
      </w:r>
      <w:r w:rsidRPr="00AB7151">
        <w:rPr>
          <w:rFonts w:ascii="Times New Roman" w:hAnsi="Times New Roman" w:cs="Times New Roman"/>
          <w:sz w:val="24"/>
          <w:szCs w:val="24"/>
        </w:rPr>
        <w:t>wskazuje na ilus</w:t>
      </w:r>
      <w:r w:rsidR="004235FE">
        <w:rPr>
          <w:rFonts w:ascii="Times New Roman" w:hAnsi="Times New Roman" w:cs="Times New Roman"/>
          <w:sz w:val="24"/>
          <w:szCs w:val="24"/>
        </w:rPr>
        <w:t>tracji męskie narządy rozrodcze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</w:t>
      </w:r>
      <w:r w:rsidR="004235FE">
        <w:rPr>
          <w:rFonts w:ascii="Times New Roman" w:hAnsi="Times New Roman" w:cs="Times New Roman"/>
          <w:sz w:val="24"/>
          <w:szCs w:val="24"/>
        </w:rPr>
        <w:t xml:space="preserve">ienia żeńskie narządy rozrodcze, </w:t>
      </w:r>
      <w:r w:rsidRPr="00AB7151">
        <w:rPr>
          <w:rFonts w:ascii="Times New Roman" w:hAnsi="Times New Roman" w:cs="Times New Roman"/>
          <w:sz w:val="24"/>
          <w:szCs w:val="24"/>
        </w:rPr>
        <w:t>wskazuje na ilust</w:t>
      </w:r>
      <w:r w:rsidR="004235FE">
        <w:rPr>
          <w:rFonts w:ascii="Times New Roman" w:hAnsi="Times New Roman" w:cs="Times New Roman"/>
          <w:sz w:val="24"/>
          <w:szCs w:val="24"/>
        </w:rPr>
        <w:t>racji żeńskie narządy rozrodcze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żeńskie hormony płciowe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k</w:t>
      </w:r>
      <w:r w:rsidR="004235FE">
        <w:rPr>
          <w:rFonts w:ascii="Times New Roman" w:hAnsi="Times New Roman" w:cs="Times New Roman"/>
          <w:sz w:val="24"/>
          <w:szCs w:val="24"/>
        </w:rPr>
        <w:t>olejne fazy cyklu miesiączkowego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nazwa  błony płodowe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podaje dł</w:t>
      </w:r>
      <w:r w:rsidR="004235FE">
        <w:rPr>
          <w:rFonts w:ascii="Times New Roman" w:hAnsi="Times New Roman" w:cs="Times New Roman"/>
          <w:sz w:val="24"/>
          <w:szCs w:val="24"/>
        </w:rPr>
        <w:t>ugość trwania rozwoju płodowego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etapy życia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nazywa rodzaje dojrzałości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choroby układu rozrodczego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ch</w:t>
      </w:r>
      <w:r w:rsidR="004235FE">
        <w:rPr>
          <w:rFonts w:ascii="Times New Roman" w:hAnsi="Times New Roman" w:cs="Times New Roman"/>
          <w:sz w:val="24"/>
          <w:szCs w:val="24"/>
        </w:rPr>
        <w:t>oroby przenoszone drogą płciową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własnymi słowami wyjaśnia, na czym polega homeostaza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wyjaśnia mechanizm termoregulacji u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wskazuje drogi wydalania wody z organizmu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omawia wpływ trybu życia na stan zdrowia człowieka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podaje przykłady trzech chorób zakaźnych wraz z czynnikami, które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je wywołują</w:t>
      </w:r>
    </w:p>
    <w:p w:rsidR="00AB7151" w:rsidRP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choroby cywilizacyjne</w:t>
      </w:r>
    </w:p>
    <w:p w:rsidR="00AB7151" w:rsidRDefault="00AB7151" w:rsidP="00AB71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151">
        <w:rPr>
          <w:rFonts w:ascii="Times New Roman" w:hAnsi="Times New Roman" w:cs="Times New Roman"/>
          <w:sz w:val="24"/>
          <w:szCs w:val="24"/>
        </w:rPr>
        <w:t>•</w:t>
      </w:r>
      <w:r w:rsidRPr="00AB7151">
        <w:rPr>
          <w:rFonts w:ascii="Times New Roman" w:hAnsi="Times New Roman" w:cs="Times New Roman"/>
          <w:sz w:val="24"/>
          <w:szCs w:val="24"/>
        </w:rPr>
        <w:tab/>
        <w:t>wymienia najczęstsze przyczyny nowotworów</w:t>
      </w:r>
    </w:p>
    <w:p w:rsidR="004235FE" w:rsidRDefault="004235FE" w:rsidP="00AB71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35FE" w:rsidRDefault="004235FE" w:rsidP="00AB71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35FE" w:rsidRDefault="004235FE" w:rsidP="00AB71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35FE" w:rsidRPr="00BC7926" w:rsidRDefault="004235FE" w:rsidP="00AB715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7926">
        <w:rPr>
          <w:rFonts w:ascii="Times New Roman" w:hAnsi="Times New Roman" w:cs="Times New Roman"/>
          <w:b/>
          <w:sz w:val="24"/>
          <w:szCs w:val="24"/>
        </w:rPr>
        <w:t>Uczeń na ocenę dostateczną :</w:t>
      </w:r>
    </w:p>
    <w:p w:rsidR="004235FE" w:rsidRDefault="004235FE" w:rsidP="00AB71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wymi</w:t>
      </w:r>
      <w:r w:rsidR="00C926A6">
        <w:rPr>
          <w:rFonts w:ascii="Times New Roman" w:hAnsi="Times New Roman" w:cs="Times New Roman"/>
          <w:sz w:val="24"/>
          <w:szCs w:val="24"/>
        </w:rPr>
        <w:t xml:space="preserve">enia rodzaje tkanek zwierzęcych i </w:t>
      </w:r>
      <w:r w:rsidRPr="004235FE">
        <w:rPr>
          <w:rFonts w:ascii="Times New Roman" w:hAnsi="Times New Roman" w:cs="Times New Roman"/>
          <w:sz w:val="24"/>
          <w:szCs w:val="24"/>
        </w:rPr>
        <w:t>określa najważniejsze funkcje poszczególnych tkanek zwierzęcych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opisuje podstawowe funkcje poszczególnych układów narządów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omawia funkcje skóry i warstwy podskórnej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 xml:space="preserve">rozpoznaje warstwy skóry na ilustracji lub schemacie </w:t>
      </w:r>
    </w:p>
    <w:p w:rsid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samodzielnie omawia wykonane doświadczenie, wykazujące, że skóra jest narządem zmysłu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konieczność dbania o dobry stan skóry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</w:t>
      </w:r>
      <w:r w:rsidR="00C926A6">
        <w:rPr>
          <w:rFonts w:ascii="Times New Roman" w:hAnsi="Times New Roman" w:cs="Times New Roman"/>
          <w:sz w:val="24"/>
          <w:szCs w:val="24"/>
        </w:rPr>
        <w:t xml:space="preserve">ymienia przyczyny grzybic skóry i </w:t>
      </w:r>
      <w:r w:rsidRPr="004235FE">
        <w:rPr>
          <w:rFonts w:ascii="Times New Roman" w:hAnsi="Times New Roman" w:cs="Times New Roman"/>
          <w:sz w:val="24"/>
          <w:szCs w:val="24"/>
        </w:rPr>
        <w:t>wskazuje metody zapobiegania grzybicom skóry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 xml:space="preserve">omawia zasady udzielania pierwszej pomocy w przypadku oparzeń i </w:t>
      </w:r>
      <w:proofErr w:type="spellStart"/>
      <w:r w:rsidRPr="004235FE">
        <w:rPr>
          <w:rFonts w:ascii="Times New Roman" w:hAnsi="Times New Roman" w:cs="Times New Roman"/>
          <w:sz w:val="24"/>
          <w:szCs w:val="24"/>
        </w:rPr>
        <w:t>odmrożeń</w:t>
      </w:r>
      <w:proofErr w:type="spellEnd"/>
      <w:r w:rsidRPr="004235FE">
        <w:rPr>
          <w:rFonts w:ascii="Times New Roman" w:hAnsi="Times New Roman" w:cs="Times New Roman"/>
          <w:sz w:val="24"/>
          <w:szCs w:val="24"/>
        </w:rPr>
        <w:t xml:space="preserve"> skóry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części bierną i czynną aparatu ruchu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omawia na schemacie, rysunku i modelu szkielet osiowy oraz szkielet obręczy i kończyn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podaje funkcje elementów budowy kości</w:t>
      </w:r>
    </w:p>
    <w:p w:rsid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rozpoznaje wśród kości podane przez nauczyciela kształty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na modelu lub ilustracji mózgoczaszkę i trzewioczaszkę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wymienia narządy chronione przez klatkę piersiową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na schemacie, rysunku i modelu elementy szkieletu osiowego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na modelu lub schemacie kości kończyny górnej i kończyny dolnej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opisuje budowę stawu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odróżnia staw zawiasowy od stawu kulistego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określa funkcje wskazanych mięśni szkieletowych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opisuje cechy tkanki mięśniowej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z pomocą nauczyciela wskazuje na ilustracji najważniejsze mięśnie szkieletowe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rozpoznaje przedstawione na ilustracji wady postawy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opisuje urazy mechaniczne kończyn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omawia zasady udzielania pierwszej pomocy w przypadku urazów mechanicznych kończyn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omawia przyczyny chorób aparatu ruchu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klasyfikuje składniki odżywcze na budulcowe i energetyczne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pokarmy zawierające te składniki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</w:t>
      </w:r>
      <w:r w:rsidR="00C926A6">
        <w:rPr>
          <w:rFonts w:ascii="Times New Roman" w:hAnsi="Times New Roman" w:cs="Times New Roman"/>
          <w:sz w:val="24"/>
          <w:szCs w:val="24"/>
        </w:rPr>
        <w:t>uje rolę tłuszczów w organizmie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omawia znaczenie makroelementów i mikroelementów w organizmie człowieka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opisuje rolę poszczególnych rodzajów zębów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odcinki przewodu pokarmowego na planszy lub modelu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 xml:space="preserve">rozpoznaje </w:t>
      </w:r>
      <w:r w:rsidR="00C926A6">
        <w:rPr>
          <w:rFonts w:ascii="Times New Roman" w:hAnsi="Times New Roman" w:cs="Times New Roman"/>
          <w:sz w:val="24"/>
          <w:szCs w:val="24"/>
        </w:rPr>
        <w:t xml:space="preserve">wątrobę i trzustkę na schemacie i </w:t>
      </w:r>
      <w:r w:rsidRPr="004235FE">
        <w:rPr>
          <w:rFonts w:ascii="Times New Roman" w:hAnsi="Times New Roman" w:cs="Times New Roman"/>
          <w:sz w:val="24"/>
          <w:szCs w:val="24"/>
        </w:rPr>
        <w:t>lokalizuje położenie wąt</w:t>
      </w:r>
      <w:r w:rsidR="00C926A6">
        <w:rPr>
          <w:rFonts w:ascii="Times New Roman" w:hAnsi="Times New Roman" w:cs="Times New Roman"/>
          <w:sz w:val="24"/>
          <w:szCs w:val="24"/>
        </w:rPr>
        <w:t xml:space="preserve">roby i trzustki 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grupy pokarmów w piramidzie zdrowego żywienia i aktywności fizycznej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wskazuje na zależność diety od zmiennych warunków zewnętrznych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układa jadłospis w zależności od zmiennych warunków zewnętrznych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wymienia choroby układu pokarmowego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omawia funkc</w:t>
      </w:r>
      <w:r w:rsidR="00C926A6">
        <w:rPr>
          <w:rFonts w:ascii="Times New Roman" w:hAnsi="Times New Roman" w:cs="Times New Roman"/>
          <w:sz w:val="24"/>
          <w:szCs w:val="24"/>
        </w:rPr>
        <w:t xml:space="preserve">je krwi, </w:t>
      </w:r>
      <w:r w:rsidRPr="004235FE">
        <w:rPr>
          <w:rFonts w:ascii="Times New Roman" w:hAnsi="Times New Roman" w:cs="Times New Roman"/>
          <w:sz w:val="24"/>
          <w:szCs w:val="24"/>
        </w:rPr>
        <w:t>wymienia grupy krwi i wyjaśnia, co stanowi</w:t>
      </w:r>
    </w:p>
    <w:p w:rsidR="004235FE" w:rsidRPr="004235FE" w:rsidRDefault="00C926A6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podstawę ich wyodrębnienia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porównuje budowę i funkcje żył, tętnic oraz naczyń włosowatych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opisuje funkcje zastawek żylnych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rozpoznaje elementy budowy serca i naczynia krwionośnego na sche</w:t>
      </w:r>
      <w:r w:rsidR="00C926A6">
        <w:rPr>
          <w:rFonts w:ascii="Times New Roman" w:hAnsi="Times New Roman" w:cs="Times New Roman"/>
          <w:sz w:val="24"/>
          <w:szCs w:val="24"/>
        </w:rPr>
        <w:t xml:space="preserve">macie 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podaje prawidłową wartość pulsu i ciśnienia zdrowego człowieka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wymienia przyc</w:t>
      </w:r>
      <w:r w:rsidR="00C926A6">
        <w:rPr>
          <w:rFonts w:ascii="Times New Roman" w:hAnsi="Times New Roman" w:cs="Times New Roman"/>
          <w:sz w:val="24"/>
          <w:szCs w:val="24"/>
        </w:rPr>
        <w:t>zyny chorób układu krwionośnego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opisuje budowę układu limfatycznego</w:t>
      </w:r>
    </w:p>
    <w:p w:rsidR="004235FE" w:rsidRPr="004235FE" w:rsidRDefault="00C926A6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omawia rolę węzłów chłonnych</w:t>
      </w:r>
    </w:p>
    <w:p w:rsidR="004235FE" w:rsidRP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opisuje budowę układu limfatycznego</w:t>
      </w:r>
    </w:p>
    <w:p w:rsidR="004235FE" w:rsidRDefault="004235FE" w:rsidP="004235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5FE">
        <w:rPr>
          <w:rFonts w:ascii="Times New Roman" w:hAnsi="Times New Roman" w:cs="Times New Roman"/>
          <w:sz w:val="24"/>
          <w:szCs w:val="24"/>
        </w:rPr>
        <w:t>•</w:t>
      </w:r>
      <w:r w:rsidRPr="004235FE">
        <w:rPr>
          <w:rFonts w:ascii="Times New Roman" w:hAnsi="Times New Roman" w:cs="Times New Roman"/>
          <w:sz w:val="24"/>
          <w:szCs w:val="24"/>
        </w:rPr>
        <w:tab/>
        <w:t>omawia rolę węzłów chłonnych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wyjaśnia pojęcie gruczoł dokrewny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wyjaśnia, czym są hormony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wskazuje na ilustracji</w:t>
      </w:r>
      <w:r>
        <w:rPr>
          <w:rFonts w:ascii="Times New Roman" w:hAnsi="Times New Roman" w:cs="Times New Roman"/>
          <w:sz w:val="24"/>
          <w:szCs w:val="24"/>
        </w:rPr>
        <w:t xml:space="preserve"> położenie gruczołów dokrewnych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wyjaśnia pojęcie równowaga hormonalna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podaje przyczyny cukrzycy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opisuje elementy budowy komórki nerwowej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wskazuje na ilustracji neuronu przebieg impulsu nerwowego</w:t>
      </w:r>
    </w:p>
    <w:p w:rsid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wyróżnia somatyczny i autonomiczny układ nerwowy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wskazuje elementy budowy rdzenia kręgowego na ilustracji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wyróżnia nerwy czuciowe i ruchowe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omawia na podstawie ilustracji drogę impulsu nerwowego w łuku odruchowym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odróżnia odruchy warunkowe i bezwarunkowe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wymienia sposoby radzenia sobie ze stresem</w:t>
      </w:r>
    </w:p>
    <w:p w:rsid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przedstawia negatywny wpływ na zdrowie człowieka niektórych substancji psychoaktywnych oraz nadużywania kofeiny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opisuje funkcje elementów aparatu ochronnego oka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wyjaśnia pojęcie akomodacja oka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omawia funkcje elementów budowy oka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wskazuje na ilustracji położenie narządu równowagi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wymienia funkcje poszczególnych elementów ucha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rozpoznaje na ilustracji krótkowzroczność i dalekowzroczność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omawia przyczyny powstawania wad wzroku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wymienia rodzaje kubków smakowych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 xml:space="preserve">wskazuje miejsce występowania komórek 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węchowych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wymienia bodźce odbierane przez receptory skóry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omawia budowę plemnika i wyk</w:t>
      </w:r>
      <w:r>
        <w:rPr>
          <w:rFonts w:ascii="Times New Roman" w:hAnsi="Times New Roman" w:cs="Times New Roman"/>
          <w:sz w:val="24"/>
          <w:szCs w:val="24"/>
        </w:rPr>
        <w:t>onuje jego schematyczny rysunek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wymienia funkcje męskiego układu rozrodczego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opisuje funkcje żeńskiego układu rozrodczego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wskazuje w cyklu miesiączkowym dni płodne i niepłodne</w:t>
      </w:r>
    </w:p>
    <w:p w:rsid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definiuje jajnik jako miejsce powstawania komórki jajowej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porządkuje etapy rozwoju zarodka od zapłodnienia do zagnieżdżenia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wyjaśnia znaczenie pojęcia</w:t>
      </w:r>
      <w:r w:rsidR="003A5C15">
        <w:rPr>
          <w:rFonts w:ascii="Times New Roman" w:hAnsi="Times New Roman" w:cs="Times New Roman"/>
          <w:sz w:val="24"/>
          <w:szCs w:val="24"/>
        </w:rPr>
        <w:t xml:space="preserve"> </w:t>
      </w:r>
      <w:r w:rsidRPr="00C926A6">
        <w:rPr>
          <w:rFonts w:ascii="Times New Roman" w:hAnsi="Times New Roman" w:cs="Times New Roman"/>
          <w:sz w:val="24"/>
          <w:szCs w:val="24"/>
        </w:rPr>
        <w:t>zapłodnienie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podaje czas trwania ciąży</w:t>
      </w:r>
      <w:r w:rsidR="003A5C15">
        <w:rPr>
          <w:rFonts w:ascii="Times New Roman" w:hAnsi="Times New Roman" w:cs="Times New Roman"/>
          <w:sz w:val="24"/>
          <w:szCs w:val="24"/>
        </w:rPr>
        <w:t xml:space="preserve"> człowieka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omawia wpływ różnych czynników na prawidłowy rozwój zarodka i płodu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określa zmiany rozwojowe u swoich rówieśników</w:t>
      </w:r>
    </w:p>
    <w:p w:rsidR="00C926A6" w:rsidRP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opisuje objawy starzenia się organizmu</w:t>
      </w:r>
    </w:p>
    <w:p w:rsidR="00C926A6" w:rsidRDefault="00C926A6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26A6">
        <w:rPr>
          <w:rFonts w:ascii="Times New Roman" w:hAnsi="Times New Roman" w:cs="Times New Roman"/>
          <w:sz w:val="24"/>
          <w:szCs w:val="24"/>
        </w:rPr>
        <w:t>•</w:t>
      </w:r>
      <w:r w:rsidRPr="00C926A6">
        <w:rPr>
          <w:rFonts w:ascii="Times New Roman" w:hAnsi="Times New Roman" w:cs="Times New Roman"/>
          <w:sz w:val="24"/>
          <w:szCs w:val="24"/>
        </w:rPr>
        <w:tab/>
        <w:t>wskazuje  różnice w tempie dojrzewania dziewcząt i chłopców</w:t>
      </w:r>
    </w:p>
    <w:p w:rsidR="003A5C15" w:rsidRDefault="003A5C15" w:rsidP="00C926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5C15" w:rsidRDefault="003A5C15" w:rsidP="00C926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5C15" w:rsidRDefault="003A5C15" w:rsidP="00C926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5C15" w:rsidRPr="00BC7926" w:rsidRDefault="003A5C15" w:rsidP="00C926A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7926">
        <w:rPr>
          <w:rFonts w:ascii="Times New Roman" w:hAnsi="Times New Roman" w:cs="Times New Roman"/>
          <w:b/>
          <w:sz w:val="24"/>
          <w:szCs w:val="24"/>
        </w:rPr>
        <w:t>Uczeń na ocenę dobrą:</w:t>
      </w:r>
    </w:p>
    <w:p w:rsidR="0080631C" w:rsidRDefault="0080631C" w:rsidP="00C926A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budowę poszczególnych tkanek zwierzęcych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funkcje poszczególnych układów narządów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 xml:space="preserve">wskazuje rozmieszczenie przykładowych </w:t>
      </w:r>
      <w:r>
        <w:rPr>
          <w:rFonts w:ascii="Times New Roman" w:hAnsi="Times New Roman" w:cs="Times New Roman"/>
          <w:sz w:val="24"/>
          <w:szCs w:val="24"/>
        </w:rPr>
        <w:t>tkanek zwierzęcych w organizmie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na konkretnych przykładach związek między budową a funkcjami skóry</w:t>
      </w:r>
    </w:p>
    <w:p w:rsidR="003A5C15" w:rsidRDefault="003A5C15" w:rsidP="00C926A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z pomocą nauczyciela wykonuje doświadczenie wykazujące, że skóra jest narządem zmysłu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objawy dolegliwości skóry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zależność między ekspozycją skóry na silne nasłonecznienie a rozwojem czerniaka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uzasadnia konieczność konsultacji lekarskiej w przypadku pojawienia się zmian na skórze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 xml:space="preserve">wyjaśnia sposób działania części </w:t>
      </w:r>
      <w:proofErr w:type="spellStart"/>
      <w:r w:rsidRPr="003A5C15">
        <w:rPr>
          <w:rFonts w:ascii="Times New Roman" w:hAnsi="Times New Roman" w:cs="Times New Roman"/>
          <w:sz w:val="24"/>
          <w:szCs w:val="24"/>
        </w:rPr>
        <w:t>bierneji</w:t>
      </w:r>
      <w:proofErr w:type="spellEnd"/>
      <w:r w:rsidRPr="003A5C15">
        <w:rPr>
          <w:rFonts w:ascii="Times New Roman" w:hAnsi="Times New Roman" w:cs="Times New Roman"/>
          <w:sz w:val="24"/>
          <w:szCs w:val="24"/>
        </w:rPr>
        <w:t xml:space="preserve"> czynnej aparatu ruchu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na związek budowy k</w:t>
      </w:r>
      <w:r>
        <w:rPr>
          <w:rFonts w:ascii="Times New Roman" w:hAnsi="Times New Roman" w:cs="Times New Roman"/>
          <w:sz w:val="24"/>
          <w:szCs w:val="24"/>
        </w:rPr>
        <w:t>ości z ich funkcją w organizmie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zmiany zachodzące w obrębie kości człowieka wraz z wiekiem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wymienia typy tkanki kostnej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wymienia kości poszczególnych elementów  szkieletu osiowego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funkcje szkieletu osiowego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związek budowy czaszki z pełnionymi przez nią funkcjami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wymienia kości tworzące obręcze: barkową i miedniczną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porównuje budowę kończyny górnej i dolnej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charakteryzuje połączenia kości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mięśnie szkieletowe wskazane na ilustracji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czynności mięśni wskazanych na schemacie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w</w:t>
      </w:r>
      <w:r>
        <w:rPr>
          <w:rFonts w:ascii="Times New Roman" w:hAnsi="Times New Roman" w:cs="Times New Roman"/>
          <w:sz w:val="24"/>
          <w:szCs w:val="24"/>
        </w:rPr>
        <w:t>arunki prawidłowej pracy mięśni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naturalne krzywizny kręgosłupa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przyczyny powstawania wad postawy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zmiany zachodzące wraz z wiekiem w układzie kostnym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określa czynniki wpływające na prawidłowy rozwój muskulatury ciała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znaczenie składników odżywczych dla organizmu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określa znaczenie błonnika w prawidłowym funkcjonowaniu układu pokarmowego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uzasadnia konieczność systematycznego spożywania owoców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warzyw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rodzaje witamin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przedstawia rolę makroelementów: Mg, Fe, Ca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poszczególne rodzaje zębów człowieka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lokalizuje odcinki przewodu pokarmowego i wskazuje odpowiednie miejsca na powierzchni swojego ciała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 xml:space="preserve">omawia  budowę </w:t>
      </w:r>
      <w:r>
        <w:rPr>
          <w:rFonts w:ascii="Times New Roman" w:hAnsi="Times New Roman" w:cs="Times New Roman"/>
          <w:sz w:val="24"/>
          <w:szCs w:val="24"/>
        </w:rPr>
        <w:t>i funkcje gruczołów trawiennych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znaczenie pojęcia wartość energetyczna pokarmu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zależność między dietą a czynnikami, które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5C15">
        <w:rPr>
          <w:rFonts w:ascii="Times New Roman" w:hAnsi="Times New Roman" w:cs="Times New Roman"/>
          <w:sz w:val="24"/>
          <w:szCs w:val="24"/>
        </w:rPr>
        <w:t>ją warunkują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przewiduje skutki złego odżywiania się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zasady profilaktyki, raka jelita gr</w:t>
      </w:r>
      <w:r>
        <w:rPr>
          <w:rFonts w:ascii="Times New Roman" w:hAnsi="Times New Roman" w:cs="Times New Roman"/>
          <w:sz w:val="24"/>
          <w:szCs w:val="24"/>
        </w:rPr>
        <w:t xml:space="preserve">ubego oraz WZW A, WZW B i WZW 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elementy morfotyczne krwi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rolę hemoglobiny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przedstawia społeczne znaczenie krwiodawstwa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porównuje krwiobiegi: mały i duży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mechanizm pracy serca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fazy cyklu pracy serca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mierzy koledze puls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różnicę między ciśnieniem skurczowym a ciśnieniem rozkurczowym krwi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analizuje przyczyny chorób układu krwionośnego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objawy krwotoku żylnego i tętniczego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przedstawia znaczenie aktywności fizycznej i prawidłowej diety dla właściwego funkcjonowania układu krwionośnego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rolę układu limfatycznego</w:t>
      </w:r>
    </w:p>
    <w:p w:rsidR="00C926A6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przykładową lokalizację węzłów chłonnych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rolę elementów układu odpornościowego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rodzaje odporności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 xml:space="preserve">określa zasadę działania szczepionki 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drogi zakażeń HIV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zasady profilaktyki zakażeń HIV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wyróżnia drogi oddechowe i narządy wymiany gazowej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związek budowy elementów układu oddechowego z pełnionymi funkcjami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rozróżnia  procesy wentylacji płuc i oddychania komórkowego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dyfuzję O2 i CO2 zachodzącą w pęcherzykach płucnych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na przygotowanym sprzęcie samodzielnie przeprowadza doświadczenie wykrywające obecność CO2 w wydychanym powietrzu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określa znaczenie oddychania komórkowego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objawy wybranych chorób układu oddechowego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związek między wdychaniem powietrza przez nos a profilaktyką chorób układu oddechowego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rozróżnia czynne i bierne palenie tytoniu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porównuje wydalanie i defekację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na podstawie ilustracji proces powstawania moczu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na modelu lub ilustracji miejsc</w:t>
      </w:r>
      <w:r>
        <w:rPr>
          <w:rFonts w:ascii="Times New Roman" w:hAnsi="Times New Roman" w:cs="Times New Roman"/>
          <w:sz w:val="24"/>
          <w:szCs w:val="24"/>
        </w:rPr>
        <w:t>e powstawania moczu pierwotnego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przyczyny chorób układu wydalniczego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znaczenie wykonywania badań kontrolnych moczu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na konieczność okresowego wykonywania badań kontrolnych moczu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przyporządkowuje hormony do odpowiednich gruczołów, które je wytwarzają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działanie insuliny i glukagonu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interpretuje skutki nadmiaru i niedoboru hormonów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funkcje układu nerwowego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związek budowy komórki nerwowej z jej funkcją</w:t>
      </w:r>
    </w:p>
    <w:p w:rsid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działanie ośrodkowego i obwodowego układu nerwowego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budowę rdzenia kręgowego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objaśnia na ilustracji budowę mózgowia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różnicę między odruchem warunkowym a bezwarunkowym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przedstawia graficznie drogę impulsu nerwowego w łuku odruchowym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dodatni i ujemny wpływ stresu na funkcjonowanie organizmu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wpływ palenia tytoniu na zdrowie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znaczenie profilaktyki uzależnień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określa funkcję aparatu ochronnego oka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związek budowy elementów oka z pełnionymi przez nie funkcjami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lokalizację receptorów wzroku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 xml:space="preserve">ilustruje w formie prostego rysunku drogę światła w oku 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funkcje poszczególnych elementów ucha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funkcje ucha zewnętrznego, środkowego i wewnętrznego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wady wzroku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sposób korygowania wad wzroku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definiuje hałas jako czynnik powodując</w:t>
      </w:r>
      <w:r>
        <w:rPr>
          <w:rFonts w:ascii="Times New Roman" w:hAnsi="Times New Roman" w:cs="Times New Roman"/>
          <w:sz w:val="24"/>
          <w:szCs w:val="24"/>
        </w:rPr>
        <w:t>y głuchotę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przedstawia rolę zmysłów powonienia, smaku i dotyku</w:t>
      </w:r>
    </w:p>
    <w:p w:rsid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rolę węchu w ocenie pokarmów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funkcje błon płodowych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okres rozwoju płodowego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przyczyny zmian zachodzących w organizmie kobiety podczas ciąży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etapy porodu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wskazane okresy rozwojowe</w:t>
      </w:r>
    </w:p>
    <w:p w:rsid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przedstawia cechy oraz przebieg fizycznego, psychicznego i społecznego dojrzewania człowieka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konieczność regularnych wizyt u ginekologa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przyporządkowuje chorobom ich charakterystyczne objawy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przedstawia podstawowe zasady profilaktyki choró</w:t>
      </w:r>
      <w:r>
        <w:rPr>
          <w:rFonts w:ascii="Times New Roman" w:hAnsi="Times New Roman" w:cs="Times New Roman"/>
          <w:sz w:val="24"/>
          <w:szCs w:val="24"/>
        </w:rPr>
        <w:t>b przenoszonych drogą płciową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wyjaśnia, na czym polega homeostaza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na podstawie wcześniej zdobytej wiedzy wykazuje zależność działania układów: nerwowego, pokarmowego i krwionośnego</w:t>
      </w:r>
    </w:p>
    <w:p w:rsid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na podstawie wcześniej zdobytej wiedzy wyjaśnia mechanizm regulacji poziomu glukozy we krwi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czynniki wpływające na zdrowie człowieka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rozróżnia zdrowie fizyczne, psychiczne i społeczne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podaje kryterium podziału chorób na choroby zakaźne i cywilizacyjne</w:t>
      </w:r>
    </w:p>
    <w:p w:rsid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wskazuje na co należy zwrócić uwagę czytając  ulotki dołączane do ogólnodostępnych leków</w:t>
      </w:r>
    </w:p>
    <w:p w:rsid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5C15" w:rsidRPr="00BC7926" w:rsidRDefault="003A5C15" w:rsidP="003A5C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7926">
        <w:rPr>
          <w:rFonts w:ascii="Times New Roman" w:hAnsi="Times New Roman" w:cs="Times New Roman"/>
          <w:b/>
          <w:sz w:val="24"/>
          <w:szCs w:val="24"/>
        </w:rPr>
        <w:t>Uczeń na ocenę bardzo dobrą: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przyporządkowuje tkanki narządom i układom narządów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analizuje hierarchiczną budowę organizmu człowieka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pod mikroskopem lub na ilustr</w:t>
      </w:r>
      <w:r w:rsidR="0080631C">
        <w:rPr>
          <w:rFonts w:ascii="Times New Roman" w:hAnsi="Times New Roman" w:cs="Times New Roman"/>
          <w:sz w:val="24"/>
          <w:szCs w:val="24"/>
        </w:rPr>
        <w:t>acji rodzaje tkanek zwierzęcych</w:t>
      </w:r>
    </w:p>
    <w:p w:rsidR="003A5C15" w:rsidRPr="003A5C15" w:rsidRDefault="0080631C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</w:r>
      <w:r w:rsidR="003A5C15" w:rsidRPr="003A5C15">
        <w:rPr>
          <w:rFonts w:ascii="Times New Roman" w:hAnsi="Times New Roman" w:cs="Times New Roman"/>
          <w:sz w:val="24"/>
          <w:szCs w:val="24"/>
        </w:rPr>
        <w:t>wykonuje doświadczenie wykazujące, że skóra jest narządem zmysłu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funkcje poszczególnych wytworów naskórka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ocenia wpływ promieni słonecznych na skórę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wyszukuje informacji o środkach kosmetycznych z filtrem</w:t>
      </w:r>
      <w:r w:rsidR="0080631C">
        <w:rPr>
          <w:rFonts w:ascii="Times New Roman" w:hAnsi="Times New Roman" w:cs="Times New Roman"/>
          <w:sz w:val="24"/>
          <w:szCs w:val="24"/>
        </w:rPr>
        <w:t xml:space="preserve"> UV 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demonstruje zasady udzielania pierwszej pomocy w przypadku oparzeń skóry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związek budowy kości z ich funkcją w organizmie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różne kształty kości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 xml:space="preserve">wyjaśnia związek pomiędzy budową kości a funkcją 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opisuje zmiany zachodzące w obrębie szkieletu człowieka wraz z wiekiem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rolę chrząstek w budowie klatki piersiowej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porównuje budowę poszczególnych odcinków kręgosłupa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elementy budowy mózgoczaszki i trzewioczaszki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związek budowy szkieletu kończyn z funkcjami kończyn: górnej i dolnej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związek budowy stawu z zakresem ruchu kończyny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określa warunki prawidłowej pracy mięśni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charakteryzuje budowę i funkcje mięśni gładkich i poprzecznie prążkowanych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wyjaśnia, na czym polega antagonistyczne dzi</w:t>
      </w:r>
      <w:r w:rsidR="0080631C">
        <w:rPr>
          <w:rFonts w:ascii="Times New Roman" w:hAnsi="Times New Roman" w:cs="Times New Roman"/>
          <w:sz w:val="24"/>
          <w:szCs w:val="24"/>
        </w:rPr>
        <w:t>ałanie mięśni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planuje i demonstruje czynności udzi</w:t>
      </w:r>
      <w:r w:rsidR="0080631C">
        <w:rPr>
          <w:rFonts w:ascii="Times New Roman" w:hAnsi="Times New Roman" w:cs="Times New Roman"/>
          <w:sz w:val="24"/>
          <w:szCs w:val="24"/>
        </w:rPr>
        <w:t xml:space="preserve">elania pierwszej pomocy 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przewiduje skutki przyjmowania nieprawidłowej postawy ciała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związek między spożywaniem produktów białkowy</w:t>
      </w:r>
      <w:r w:rsidR="0080631C">
        <w:rPr>
          <w:rFonts w:ascii="Times New Roman" w:hAnsi="Times New Roman" w:cs="Times New Roman"/>
          <w:sz w:val="24"/>
          <w:szCs w:val="24"/>
        </w:rPr>
        <w:t>ch a prawidłowym wzrostem ciała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przewiduje skutki niedoboru wody w organizmie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przedstawia rolę mikro- i makroelementów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porównuje wartość energetyczną węglowodanów i tłuszczów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omawia funkcje poszczególnych odcinków przewodu pokarmowego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rolę zębów</w:t>
      </w:r>
      <w:r w:rsidR="0080631C">
        <w:rPr>
          <w:rFonts w:ascii="Times New Roman" w:hAnsi="Times New Roman" w:cs="Times New Roman"/>
          <w:sz w:val="24"/>
          <w:szCs w:val="24"/>
        </w:rPr>
        <w:t xml:space="preserve"> w mechanicznej obróbce pokarmu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zależność między higieną odżywiania się a chorobami</w:t>
      </w:r>
      <w:r w:rsidR="0080631C">
        <w:rPr>
          <w:rFonts w:ascii="Times New Roman" w:hAnsi="Times New Roman" w:cs="Times New Roman"/>
          <w:sz w:val="24"/>
          <w:szCs w:val="24"/>
        </w:rPr>
        <w:t xml:space="preserve"> układu pokarmowego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wyjaśnia, dlaczego należy stosować zróżnicowaną i do</w:t>
      </w:r>
      <w:r w:rsidR="0080631C">
        <w:rPr>
          <w:rFonts w:ascii="Times New Roman" w:hAnsi="Times New Roman" w:cs="Times New Roman"/>
          <w:sz w:val="24"/>
          <w:szCs w:val="24"/>
        </w:rPr>
        <w:t xml:space="preserve">stosowaną do potrzeb organizmu 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elementy morfotyczne krwi na podstawie obserwacji mikroskopowej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poszczególne naczynia krwionośne na ilustracji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związek budowy naczyń krwionośnych z pełnionymi przez nie funkcjami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 xml:space="preserve">wykazuje rolę </w:t>
      </w:r>
      <w:r w:rsidR="0080631C">
        <w:rPr>
          <w:rFonts w:ascii="Times New Roman" w:hAnsi="Times New Roman" w:cs="Times New Roman"/>
          <w:sz w:val="24"/>
          <w:szCs w:val="24"/>
        </w:rPr>
        <w:t>zastawek w funkcjonowaniu serca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demonstruje pierwszą pomoc w wypadku krwotoków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wyjaśnia znaczenie badań profilaktycznych chorób układu krwionośnego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rozpoznaje na ilustracji lub schemacie narządy układu limfatycznego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 xml:space="preserve">porównuje układ limfatyczny </w:t>
      </w:r>
      <w:r w:rsidR="0080631C">
        <w:rPr>
          <w:rFonts w:ascii="Times New Roman" w:hAnsi="Times New Roman" w:cs="Times New Roman"/>
          <w:sz w:val="24"/>
          <w:szCs w:val="24"/>
        </w:rPr>
        <w:t>z układem krwionośnym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uzasadnia konie</w:t>
      </w:r>
      <w:r w:rsidR="0080631C">
        <w:rPr>
          <w:rFonts w:ascii="Times New Roman" w:hAnsi="Times New Roman" w:cs="Times New Roman"/>
          <w:sz w:val="24"/>
          <w:szCs w:val="24"/>
        </w:rPr>
        <w:t xml:space="preserve">czność obowiązkowych szczepień 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uzasadnia, że alergia jest związana z nadwrażliwością układu odpornościowego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ilustruje przykładami znaczenie transplantologii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odróżnia głośnię i nagłośnię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demonstruje mechanizm modulacji głosu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definiuje płuca jako miejsce zachodzenia wymiany gazowej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wykazuje związek między budową a funkcją płuc</w:t>
      </w:r>
    </w:p>
    <w:p w:rsidR="003A5C15" w:rsidRP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interpretuje wyniki doświadczenia wykrywającego CO2 w wydychanym powietrzu</w:t>
      </w:r>
    </w:p>
    <w:p w:rsidR="003A5C15" w:rsidRDefault="003A5C15" w:rsidP="003A5C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5C15">
        <w:rPr>
          <w:rFonts w:ascii="Times New Roman" w:hAnsi="Times New Roman" w:cs="Times New Roman"/>
          <w:sz w:val="24"/>
          <w:szCs w:val="24"/>
        </w:rPr>
        <w:t>•</w:t>
      </w:r>
      <w:r w:rsidRPr="003A5C15">
        <w:rPr>
          <w:rFonts w:ascii="Times New Roman" w:hAnsi="Times New Roman" w:cs="Times New Roman"/>
          <w:sz w:val="24"/>
          <w:szCs w:val="24"/>
        </w:rPr>
        <w:tab/>
        <w:t>analizuje proces wymia</w:t>
      </w:r>
      <w:r w:rsidR="0080631C">
        <w:rPr>
          <w:rFonts w:ascii="Times New Roman" w:hAnsi="Times New Roman" w:cs="Times New Roman"/>
          <w:sz w:val="24"/>
          <w:szCs w:val="24"/>
        </w:rPr>
        <w:t>ny gazowej w płucach i tkankach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analizuje wpływ palenia tytoniu na funkcjonowanie układu oddechowego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wyszukuje w dowolnych źródłach informacje na temat przyczyn rozwoju raka płuc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omawia rolę układu wydalniczego w prawidłowym funkcjonowaniu całego organizmu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opisuje sposoby wydalania mocznika i CO2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uzasadnia konieczność picia dużych ilości wody podczas leczenia chorób nerek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uzasadnia konieczność regularnego opróżniania pęcherza moczowego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omawia na ilustracji przebieg dializy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wskazuje we własnych  wynikach odchylenia od normy – stw</w:t>
      </w:r>
      <w:r>
        <w:rPr>
          <w:rFonts w:ascii="Times New Roman" w:hAnsi="Times New Roman" w:cs="Times New Roman"/>
          <w:sz w:val="24"/>
          <w:szCs w:val="24"/>
        </w:rPr>
        <w:t xml:space="preserve">ierdza stan zagrożenia zdrowia 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omawia znaczenie swoistego działania hormonów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wyjaśnia, na czym polega antagonistyczne działanie insuliny i glukagonu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uzasadnia związek niedoboru insuliny z cukrzycą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wyjaśnia sposób działania synapsy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charakteryzuje funkcje somatycznego i autonomicznego układu nerwowego</w:t>
      </w:r>
    </w:p>
    <w:p w:rsid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porównuje funkcje współczulnej i przywspółczulnej części autonomicznego układu nerwowego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określa mózgowie jako jednostkę nadrzędną w stosunku do pozostałych części układu nerwowego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na podstawie rysunku wyjaśnia mechanizm odruchu kolanowego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charakteryzuje odruc</w:t>
      </w:r>
      <w:r>
        <w:rPr>
          <w:rFonts w:ascii="Times New Roman" w:hAnsi="Times New Roman" w:cs="Times New Roman"/>
          <w:sz w:val="24"/>
          <w:szCs w:val="24"/>
        </w:rPr>
        <w:t>hy warunkowe i bezwarunkowe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omawia wpływ snu na procesy uczenia się i zapamiętywania oraz na odporność organizmu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wykazuje zależność między przyjmowaniem używek a powstawaniem nałogu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omawia skutki działania alkoholu na funkcjonowanie organizmu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omawia powstawanie obrazu na siatkówce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planuje i przeprowadza doświadczenie wykazujące reakcję tęczówki na światło o różnym natężeniu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ilustruje za pomocą prostego rysunku drogę światła w oku i powstawanie obrazu na siatkówce oraz wyjaśnia rolę soczewki w tym procesie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wyjaśnia mechanizm odbierania i rozpoznawania dźwięków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wskazuje lokalizację receptorów słuchu i równowagi w uchu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wyjaśnia zasadę działania narządu równowagi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rozróżnia rodzaje soczewek korygujących wady wzroku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analizuje, w jaki sposób nadmierny hałas może spowodować uszkodzenie słuchu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uzasadnia, że skóra jest narządem doty</w:t>
      </w:r>
      <w:r>
        <w:rPr>
          <w:rFonts w:ascii="Times New Roman" w:hAnsi="Times New Roman" w:cs="Times New Roman"/>
          <w:sz w:val="24"/>
          <w:szCs w:val="24"/>
        </w:rPr>
        <w:t>ku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uzasadnia, że główka plemnika jest właściwą gametą męską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wykazuje zależność między produkcją hormonów płciowych a zmianami zachodzącymi w ciele mężczyzny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wykazuje związek budowy komórki jajowej z pełnioną przez nią funkcją</w:t>
      </w:r>
    </w:p>
    <w:p w:rsid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omawia zmiany hormonalne i zmiany w macicy zachodzące</w:t>
      </w:r>
      <w:r>
        <w:rPr>
          <w:rFonts w:ascii="Times New Roman" w:hAnsi="Times New Roman" w:cs="Times New Roman"/>
          <w:sz w:val="24"/>
          <w:szCs w:val="24"/>
        </w:rPr>
        <w:t xml:space="preserve"> w trakcie cyklu miesiączkowego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analizuje funkcje łożyska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uzasadnia konieczność przestrzegania zasad higieny przez kobiety w ciąży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omawia mechanizm powstawania ciąży pojedynczej i mnogiej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analizuje różnice między przekwitaniem a starością</w:t>
      </w:r>
    </w:p>
    <w:p w:rsid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przyporządkowuje okresom rozwojowym zmiany zachodzące w organizmie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wykazuje wpływ środowiska na zdrowie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 xml:space="preserve">uzasadnia, że antybiotyki i inne leki należy stosować zgodnie z zaleceniami lekarza </w:t>
      </w:r>
    </w:p>
    <w:p w:rsidR="0080631C" w:rsidRP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uzasadnia konieczność okresowego wykonywania podstawowych badań kontrolnych</w:t>
      </w:r>
    </w:p>
    <w:p w:rsidR="0080631C" w:rsidRDefault="0080631C" w:rsidP="008063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0631C">
        <w:rPr>
          <w:rFonts w:ascii="Times New Roman" w:hAnsi="Times New Roman" w:cs="Times New Roman"/>
          <w:sz w:val="24"/>
          <w:szCs w:val="24"/>
        </w:rPr>
        <w:t>•</w:t>
      </w:r>
      <w:r w:rsidRPr="0080631C">
        <w:rPr>
          <w:rFonts w:ascii="Times New Roman" w:hAnsi="Times New Roman" w:cs="Times New Roman"/>
          <w:sz w:val="24"/>
          <w:szCs w:val="24"/>
        </w:rPr>
        <w:tab/>
        <w:t>wskazuje metody zapobiegania chorobom cywilizacyjnym</w:t>
      </w:r>
    </w:p>
    <w:p w:rsidR="00FF5FC4" w:rsidRDefault="00FF5FC4" w:rsidP="0080631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5FC4" w:rsidRDefault="00FF5FC4" w:rsidP="0080631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5FC4" w:rsidRPr="00BC7926" w:rsidRDefault="00FF5FC4" w:rsidP="0080631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7926">
        <w:rPr>
          <w:rFonts w:ascii="Times New Roman" w:hAnsi="Times New Roman" w:cs="Times New Roman"/>
          <w:b/>
          <w:sz w:val="24"/>
          <w:szCs w:val="24"/>
        </w:rPr>
        <w:t>Uczeń na ocenę celującą:</w:t>
      </w:r>
    </w:p>
    <w:p w:rsidR="00FF5FC4" w:rsidRDefault="00FF5FC4" w:rsidP="0080631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związek między budową a funkcją poszczególnych tkanek zwierzęcych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wykazuje zależność między poszczególnymi układami narządów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wyszukuje odpowiednie informacje i planuje doświadczenie wykazujące, że skóra jest narządem zmysłu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przygotowuje pytania i przeprowadza wywiad z lekarzem lub pielęgniarką na temat chorób skóry oraz profilaktyki czerniaka i grzybicy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 xml:space="preserve">wyszukuje w różnych źródłach informacje do projektu edukacyjnego na temat chorób, profilaktyki i pielęgnacji skóry młodzieńczej 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klasyfikuje podane kości pod względem kształtów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na przykładzie własnego organizmu wykazuje związek budowy kości z ich funkcją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charakteryzuje oba typy szpiku kostnego</w:t>
      </w:r>
    </w:p>
    <w:p w:rsid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udowadnia  wytrzymałość kości na złamanie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związek budowy poszczególnych kręgów kręgosłupa z pełnioną przez nie funkcją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wykazuje związek budowy odcinków kręgosłu</w:t>
      </w:r>
      <w:r w:rsidR="002B0DF5">
        <w:rPr>
          <w:rFonts w:ascii="Times New Roman" w:hAnsi="Times New Roman" w:cs="Times New Roman"/>
          <w:sz w:val="24"/>
          <w:szCs w:val="24"/>
        </w:rPr>
        <w:t>pa z pełnioną przez nie funkcją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charakteryzuje funkcje kończyn: górnej i dolnej oraz wykazuje ich związek z funkcjonowaniem człowieka w środowisku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na przykładzie własnego organizmu analizuje współdziałanie mięśni, ścięgien, kośc</w:t>
      </w:r>
      <w:r w:rsidR="002B0DF5">
        <w:rPr>
          <w:rFonts w:ascii="Times New Roman" w:hAnsi="Times New Roman" w:cs="Times New Roman"/>
          <w:sz w:val="24"/>
          <w:szCs w:val="24"/>
        </w:rPr>
        <w:t>i i stawów w wykonywaniu ruchów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 xml:space="preserve"> prezentuje prawidłową postawę siedzenia zapobi</w:t>
      </w:r>
      <w:r w:rsidR="002B0DF5">
        <w:rPr>
          <w:rFonts w:ascii="Times New Roman" w:hAnsi="Times New Roman" w:cs="Times New Roman"/>
          <w:sz w:val="24"/>
          <w:szCs w:val="24"/>
        </w:rPr>
        <w:t>egającą  deformacjom kręgosłupa</w:t>
      </w:r>
    </w:p>
    <w:p w:rsid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uzasadnia konieczność regularnych ćwiczeń gimnastycznych dla prawidłowego funkcjonowania aparatu ruchu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zależność między rodzajami spożywanych pokarmów a funkcjonowaniem organizmu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wyszukuje informacje dotyczące roli błonnika w prawidłowym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funk</w:t>
      </w:r>
      <w:r w:rsidR="002B0DF5">
        <w:rPr>
          <w:rFonts w:ascii="Times New Roman" w:hAnsi="Times New Roman" w:cs="Times New Roman"/>
          <w:sz w:val="24"/>
          <w:szCs w:val="24"/>
        </w:rPr>
        <w:t>cjonowaniu przewodu pokarmowego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wyjaśnia skutki nadmiernego spożywania tłuszczów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etykiety produktów spożywczych pod kątem zawartości różnych składników odżywczych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omawia znaczenie procesu trawienia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opisuje etapy trawienia pokarmów w poszczególnych odcinkach przewodu pokarmowego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miejsca wchłani</w:t>
      </w:r>
      <w:r w:rsidR="002B0DF5">
        <w:rPr>
          <w:rFonts w:ascii="Times New Roman" w:hAnsi="Times New Roman" w:cs="Times New Roman"/>
          <w:sz w:val="24"/>
          <w:szCs w:val="24"/>
        </w:rPr>
        <w:t>ania strawionego pokarmu i wody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 xml:space="preserve"> prezentuje wystąpienie w dowolnej formie na temat chorób związanych z zaburzeniami łaknienia i przemiany materii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uzasadnia konieczność badań przesiewowych w celu wykrywania wczesnych stadiów raka jelita grubego</w:t>
      </w:r>
    </w:p>
    <w:p w:rsid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uzasadnia konieczność stosowania zróżnicowanej diety do</w:t>
      </w:r>
      <w:r w:rsidR="002B0DF5">
        <w:rPr>
          <w:rFonts w:ascii="Times New Roman" w:hAnsi="Times New Roman" w:cs="Times New Roman"/>
          <w:sz w:val="24"/>
          <w:szCs w:val="24"/>
        </w:rPr>
        <w:t>stosowanej do potrzeb organizmu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odczytuje i interpretuje  wyniki laboratoryjnego badania krwi</w:t>
      </w:r>
    </w:p>
    <w:p w:rsidR="00FF5FC4" w:rsidRPr="00FF5FC4" w:rsidRDefault="002B0DF5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omawia zasady transfuzji krwi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wyszukuje i prezentuje w dowolnej formie materiały edukacyjne oświaty zdrowotnej na temat chorób społecznych: miażdżycy, nadciśnienia tętniczego</w:t>
      </w:r>
      <w:r w:rsidR="002B0DF5">
        <w:rPr>
          <w:rFonts w:ascii="Times New Roman" w:hAnsi="Times New Roman" w:cs="Times New Roman"/>
          <w:sz w:val="24"/>
          <w:szCs w:val="24"/>
        </w:rPr>
        <w:t xml:space="preserve"> </w:t>
      </w:r>
      <w:r w:rsidRPr="00FF5FC4">
        <w:rPr>
          <w:rFonts w:ascii="Times New Roman" w:hAnsi="Times New Roman" w:cs="Times New Roman"/>
          <w:sz w:val="24"/>
          <w:szCs w:val="24"/>
        </w:rPr>
        <w:t>i zawałów serca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wykazuje, że układy krwionośny i limfatyczny stanowią integralną całość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 xml:space="preserve"> wyjaśnia mechanizm powstawania chłonki</w:t>
      </w:r>
    </w:p>
    <w:p w:rsidR="00FF5FC4" w:rsidRPr="00FF5FC4" w:rsidRDefault="002B0DF5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ocenia znaczenie szczepień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 xml:space="preserve">ocenia wyrażanie zgody na transplantację narządów </w:t>
      </w:r>
      <w:r w:rsidR="002B0DF5">
        <w:rPr>
          <w:rFonts w:ascii="Times New Roman" w:hAnsi="Times New Roman" w:cs="Times New Roman"/>
          <w:sz w:val="24"/>
          <w:szCs w:val="24"/>
        </w:rPr>
        <w:t>po śmierci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wyszukuje odpowiednie metody i bada pojemność własnych płuc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definiuje mitochondrium jako miejsce oddychania komórkowego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opisuje zależność między ilością mitochondriów a zapotrzebowaniem narządów na energię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zapisuje za pomocą symboli chemicznych równanie reakcji ilustrujące utlenianie glukozy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wykazuje  zależności między skażeniem pyłowym  środowiska a zachorowalnością</w:t>
      </w:r>
      <w:r w:rsidR="002B0DF5">
        <w:rPr>
          <w:rFonts w:ascii="Times New Roman" w:hAnsi="Times New Roman" w:cs="Times New Roman"/>
          <w:sz w:val="24"/>
          <w:szCs w:val="24"/>
        </w:rPr>
        <w:t xml:space="preserve"> na  choroby układu oddechowego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własne wyniki laboratoryjnego badania moczu i na tej podstawie określa stan zdrowia własnego układu wydalniczego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ocenia</w:t>
      </w:r>
      <w:r w:rsidR="002B0DF5">
        <w:rPr>
          <w:rFonts w:ascii="Times New Roman" w:hAnsi="Times New Roman" w:cs="Times New Roman"/>
          <w:sz w:val="24"/>
          <w:szCs w:val="24"/>
        </w:rPr>
        <w:t xml:space="preserve"> rolę dializy w ratowaniu życia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uzasadnia, że nie należy bez konsultacji z lekarzem przyjmować preparatów</w:t>
      </w:r>
      <w:r w:rsidR="002B0DF5">
        <w:rPr>
          <w:rFonts w:ascii="Times New Roman" w:hAnsi="Times New Roman" w:cs="Times New Roman"/>
          <w:sz w:val="24"/>
          <w:szCs w:val="24"/>
        </w:rPr>
        <w:t xml:space="preserve"> </w:t>
      </w:r>
      <w:r w:rsidRPr="00FF5FC4">
        <w:rPr>
          <w:rFonts w:ascii="Times New Roman" w:hAnsi="Times New Roman" w:cs="Times New Roman"/>
          <w:sz w:val="24"/>
          <w:szCs w:val="24"/>
        </w:rPr>
        <w:t>i leków hormonalnych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i wykazuje różnice między cukrzycą typu  I a  cukrzycą typu II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ocenia rolę regulacji nerwowo-hormonalnej w prawidłowym funkcjonowaniu całego organizmu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uzasadnia nadrzędną funkcję mózgowia w stosunku do pozostałych części układu nerwowego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dowodzi znaczenia odruchów warunkowych i bezwarunkowych w życiu człowieka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przedstawia rolę odruchów war</w:t>
      </w:r>
      <w:r w:rsidR="002B0DF5">
        <w:rPr>
          <w:rFonts w:ascii="Times New Roman" w:hAnsi="Times New Roman" w:cs="Times New Roman"/>
          <w:sz w:val="24"/>
          <w:szCs w:val="24"/>
        </w:rPr>
        <w:t>unkowych w procesie uczenia się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związek między prawidłowym wysypianiem się a funkcjonowaniem organizmu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wskazuje alternatywne zajęci</w:t>
      </w:r>
      <w:r w:rsidR="002B0DF5">
        <w:rPr>
          <w:rFonts w:ascii="Times New Roman" w:hAnsi="Times New Roman" w:cs="Times New Roman"/>
          <w:sz w:val="24"/>
          <w:szCs w:val="24"/>
        </w:rPr>
        <w:t>a pomagające uniknąć uzależnień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przeprowadza doświadczenie wykazujące obecność tarczy nerwu wzrokowego w oku</w:t>
      </w: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F5FC4" w:rsidRP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analizuje źródła hałasu w najbliższym oto</w:t>
      </w:r>
      <w:r w:rsidR="002B0DF5">
        <w:rPr>
          <w:rFonts w:ascii="Times New Roman" w:hAnsi="Times New Roman" w:cs="Times New Roman"/>
          <w:sz w:val="24"/>
          <w:szCs w:val="24"/>
        </w:rPr>
        <w:t>czeniu i podaje propozycje unikania ich</w:t>
      </w:r>
    </w:p>
    <w:p w:rsidR="00FF5FC4" w:rsidRDefault="00FF5FC4" w:rsidP="00FF5FC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5FC4">
        <w:rPr>
          <w:rFonts w:ascii="Times New Roman" w:hAnsi="Times New Roman" w:cs="Times New Roman"/>
          <w:sz w:val="24"/>
          <w:szCs w:val="24"/>
        </w:rPr>
        <w:t>•</w:t>
      </w:r>
      <w:r w:rsidRPr="00FF5FC4">
        <w:rPr>
          <w:rFonts w:ascii="Times New Roman" w:hAnsi="Times New Roman" w:cs="Times New Roman"/>
          <w:sz w:val="24"/>
          <w:szCs w:val="24"/>
        </w:rPr>
        <w:tab/>
        <w:t>wskazuje na przykładach współzależności smaku i węchu</w:t>
      </w:r>
    </w:p>
    <w:p w:rsidR="00366262" w:rsidRDefault="00366262" w:rsidP="0036626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6262" w:rsidRPr="00366262" w:rsidRDefault="00366262" w:rsidP="003662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6262">
        <w:rPr>
          <w:rFonts w:ascii="Times New Roman" w:hAnsi="Times New Roman" w:cs="Times New Roman"/>
          <w:sz w:val="24"/>
          <w:szCs w:val="24"/>
        </w:rPr>
        <w:t>•</w:t>
      </w:r>
      <w:r w:rsidRPr="00366262">
        <w:rPr>
          <w:rFonts w:ascii="Times New Roman" w:hAnsi="Times New Roman" w:cs="Times New Roman"/>
          <w:sz w:val="24"/>
          <w:szCs w:val="24"/>
        </w:rPr>
        <w:tab/>
        <w:t>wskazuje   zasady hi</w:t>
      </w:r>
      <w:r w:rsidR="002B0DF5">
        <w:rPr>
          <w:rFonts w:ascii="Times New Roman" w:hAnsi="Times New Roman" w:cs="Times New Roman"/>
          <w:sz w:val="24"/>
          <w:szCs w:val="24"/>
        </w:rPr>
        <w:t>gieny zalecane kobietom w ciąży</w:t>
      </w:r>
    </w:p>
    <w:p w:rsidR="00366262" w:rsidRPr="00AB7151" w:rsidRDefault="00366262" w:rsidP="0036626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6262">
        <w:rPr>
          <w:rFonts w:ascii="Times New Roman" w:hAnsi="Times New Roman" w:cs="Times New Roman"/>
          <w:sz w:val="24"/>
          <w:szCs w:val="24"/>
        </w:rPr>
        <w:t>•</w:t>
      </w:r>
      <w:r w:rsidRPr="00366262">
        <w:rPr>
          <w:rFonts w:ascii="Times New Roman" w:hAnsi="Times New Roman" w:cs="Times New Roman"/>
          <w:sz w:val="24"/>
          <w:szCs w:val="24"/>
        </w:rPr>
        <w:tab/>
        <w:t>analizuje i w</w:t>
      </w:r>
      <w:r w:rsidR="002B0DF5">
        <w:rPr>
          <w:rFonts w:ascii="Times New Roman" w:hAnsi="Times New Roman" w:cs="Times New Roman"/>
          <w:sz w:val="24"/>
          <w:szCs w:val="24"/>
        </w:rPr>
        <w:t>ykazuje rolę regulacji nerwowo-</w:t>
      </w:r>
      <w:r w:rsidRPr="00366262">
        <w:rPr>
          <w:rFonts w:ascii="Times New Roman" w:hAnsi="Times New Roman" w:cs="Times New Roman"/>
          <w:sz w:val="24"/>
          <w:szCs w:val="24"/>
        </w:rPr>
        <w:t>-hormonalnej w utrzymaniu homeostazy</w:t>
      </w:r>
    </w:p>
    <w:sectPr w:rsidR="00366262" w:rsidRPr="00AB7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4A5"/>
    <w:rsid w:val="000754A5"/>
    <w:rsid w:val="002B0DF5"/>
    <w:rsid w:val="00366262"/>
    <w:rsid w:val="003A5C15"/>
    <w:rsid w:val="004235FE"/>
    <w:rsid w:val="00760147"/>
    <w:rsid w:val="007E4B62"/>
    <w:rsid w:val="0080631C"/>
    <w:rsid w:val="00AB7151"/>
    <w:rsid w:val="00BC7926"/>
    <w:rsid w:val="00C926A6"/>
    <w:rsid w:val="00E75E17"/>
    <w:rsid w:val="00F54578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CB676-44BB-48CC-9A84-18B0CC3C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E4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1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11</Pages>
  <Words>3585</Words>
  <Characters>21512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2026-09-14T19:13:00Z</cp:lastPrinted>
  <dcterms:created xsi:type="dcterms:W3CDTF">2025-08-27T16:45:00Z</dcterms:created>
  <dcterms:modified xsi:type="dcterms:W3CDTF">2026-09-14T19:13:00Z</dcterms:modified>
</cp:coreProperties>
</file>