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841" w:rsidRDefault="00BE1B7E" w:rsidP="00BE1B7E">
      <w:pPr>
        <w:rPr>
          <w:rFonts w:ascii="Times New Roman" w:hAnsi="Times New Roman" w:cs="Times New Roman"/>
          <w:b/>
          <w:sz w:val="24"/>
        </w:rPr>
      </w:pPr>
      <w:r w:rsidRPr="00BE1B7E">
        <w:rPr>
          <w:rFonts w:ascii="Times New Roman" w:hAnsi="Times New Roman" w:cs="Times New Roman"/>
          <w:b/>
          <w:sz w:val="24"/>
        </w:rPr>
        <w:t xml:space="preserve">Wymagania </w:t>
      </w:r>
      <w:r w:rsidR="00913841">
        <w:rPr>
          <w:rFonts w:ascii="Times New Roman" w:hAnsi="Times New Roman" w:cs="Times New Roman"/>
          <w:b/>
          <w:sz w:val="24"/>
        </w:rPr>
        <w:t>edukacyjne</w:t>
      </w:r>
    </w:p>
    <w:p w:rsidR="00BE1B7E" w:rsidRPr="00BE1B7E" w:rsidRDefault="00BE1B7E" w:rsidP="00BE1B7E">
      <w:pPr>
        <w:rPr>
          <w:rFonts w:ascii="Times New Roman" w:hAnsi="Times New Roman" w:cs="Times New Roman"/>
          <w:b/>
          <w:sz w:val="24"/>
        </w:rPr>
      </w:pPr>
      <w:r w:rsidRPr="00BE1B7E">
        <w:rPr>
          <w:rFonts w:ascii="Times New Roman" w:hAnsi="Times New Roman" w:cs="Times New Roman"/>
          <w:b/>
          <w:sz w:val="24"/>
        </w:rPr>
        <w:t xml:space="preserve"> Planeta Nowa 6</w:t>
      </w:r>
    </w:p>
    <w:p w:rsidR="003822B8" w:rsidRPr="00BE1B7E" w:rsidRDefault="00BE1B7E" w:rsidP="00BE1B7E">
      <w:pPr>
        <w:rPr>
          <w:rFonts w:ascii="Times New Roman" w:hAnsi="Times New Roman" w:cs="Times New Roman"/>
          <w:b/>
          <w:sz w:val="24"/>
        </w:rPr>
      </w:pPr>
      <w:r w:rsidRPr="00BE1B7E">
        <w:rPr>
          <w:rFonts w:ascii="Times New Roman" w:hAnsi="Times New Roman" w:cs="Times New Roman"/>
          <w:b/>
          <w:sz w:val="24"/>
        </w:rPr>
        <w:t>oparte na Programie nauczania geografii w szkole podstawowej – Planeta Nowa</w:t>
      </w:r>
    </w:p>
    <w:p w:rsidR="00BE1B7E" w:rsidRPr="00BE1B7E" w:rsidRDefault="00BE1B7E" w:rsidP="00BE1B7E">
      <w:pPr>
        <w:rPr>
          <w:rFonts w:ascii="Times New Roman" w:hAnsi="Times New Roman" w:cs="Times New Roman"/>
          <w:b/>
          <w:sz w:val="24"/>
        </w:rPr>
      </w:pPr>
    </w:p>
    <w:p w:rsidR="00BE1B7E" w:rsidRPr="00735D47" w:rsidRDefault="00BE1B7E" w:rsidP="00BE1B7E">
      <w:pPr>
        <w:rPr>
          <w:rFonts w:ascii="Times New Roman" w:hAnsi="Times New Roman" w:cs="Times New Roman"/>
          <w:b/>
        </w:rPr>
      </w:pPr>
      <w:r w:rsidRPr="00735D47">
        <w:rPr>
          <w:rFonts w:ascii="Times New Roman" w:hAnsi="Times New Roman" w:cs="Times New Roman"/>
          <w:b/>
        </w:rPr>
        <w:t>na ocenę dopuszczającą uczeń:</w:t>
      </w:r>
    </w:p>
    <w:p w:rsidR="00BE1B7E" w:rsidRPr="00BE1B7E" w:rsidRDefault="00BE1B7E" w:rsidP="00BE1B7E">
      <w:pPr>
        <w:ind w:left="0" w:firstLine="0"/>
        <w:rPr>
          <w:rFonts w:ascii="Times New Roman" w:hAnsi="Times New Roman" w:cs="Times New Roman"/>
        </w:rPr>
      </w:pP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wskazuje na mapie lub na globusie równik, południki 0° i 180° oraz półkule: południową, północną, wschodnią i zachodnią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podaje symbole oznaczające kierunki geograficzne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 xml:space="preserve">• wyjaśnia, do czego służą </w:t>
      </w:r>
      <w:r>
        <w:rPr>
          <w:rFonts w:ascii="Times New Roman" w:hAnsi="Times New Roman" w:cs="Times New Roman"/>
        </w:rPr>
        <w:t>współrzędne geograficzne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wymienia rodzaje ciał niebieskich znajdujących się w Układzie Słonecznym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 xml:space="preserve">• wymienia planety Układu Słonecznego w kolejności od znajdującej się najbliżej Słońca do tej, która jest położona najdalej 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wyjaśnia, na czym polega ruch obrotowy Ziemi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wyjaśnia znaczenie terminu górowanie Słońca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określa czas trwania ruchu obrotowego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 xml:space="preserve">• demonstruje ruch obrotowy </w:t>
      </w:r>
      <w:r w:rsidR="00735D47">
        <w:rPr>
          <w:rFonts w:ascii="Times New Roman" w:hAnsi="Times New Roman" w:cs="Times New Roman"/>
        </w:rPr>
        <w:t xml:space="preserve"> i obiegowy </w:t>
      </w:r>
      <w:r w:rsidRPr="00BE1B7E">
        <w:rPr>
          <w:rFonts w:ascii="Times New Roman" w:hAnsi="Times New Roman" w:cs="Times New Roman"/>
        </w:rPr>
        <w:t>Ziemi przy użyciu modeli</w:t>
      </w:r>
    </w:p>
    <w:p w:rsidR="00BE1B7E" w:rsidRPr="00BE1B7E" w:rsidRDefault="00BE1B7E" w:rsidP="00735D47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wyjaśnia, na czym polega ruch obiegowy Ziemi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wymienia daty rozpoczęcia astronomicznych pór roku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wskazuje na globusie i</w:t>
      </w:r>
      <w:r>
        <w:rPr>
          <w:rFonts w:ascii="Times New Roman" w:hAnsi="Times New Roman" w:cs="Times New Roman"/>
        </w:rPr>
        <w:t xml:space="preserve"> mapie strefy oświetlenia Ziemi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określa położenie Europy na mapie świata</w:t>
      </w:r>
    </w:p>
    <w:p w:rsidR="00BE1B7E" w:rsidRPr="00BE1B7E" w:rsidRDefault="00735D47" w:rsidP="00BE1B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wyszukuje</w:t>
      </w:r>
      <w:r w:rsidR="00BE1B7E" w:rsidRPr="00BE1B7E">
        <w:rPr>
          <w:rFonts w:ascii="Times New Roman" w:hAnsi="Times New Roman" w:cs="Times New Roman"/>
        </w:rPr>
        <w:t xml:space="preserve"> nazwy większych mórz, zatok, cieśnin i wysp Europy i wskazuje je na mapie</w:t>
      </w:r>
    </w:p>
    <w:p w:rsidR="00BE1B7E" w:rsidRPr="00BE1B7E" w:rsidRDefault="00BE1B7E" w:rsidP="00735D47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wskazuje przebieg umownej granicy między Europą a Azją</w:t>
      </w:r>
    </w:p>
    <w:p w:rsidR="00BE1B7E" w:rsidRPr="00BE1B7E" w:rsidRDefault="00735D47" w:rsidP="00BE1B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wskazuje</w:t>
      </w:r>
      <w:r w:rsidR="00BE1B7E" w:rsidRPr="00BE1B7E">
        <w:rPr>
          <w:rFonts w:ascii="Times New Roman" w:hAnsi="Times New Roman" w:cs="Times New Roman"/>
        </w:rPr>
        <w:t xml:space="preserve"> strefy klimatyczne w Europie na podstawie mapy klimatycznej</w:t>
      </w:r>
    </w:p>
    <w:p w:rsidR="00BE1B7E" w:rsidRPr="00BE1B7E" w:rsidRDefault="00BE1B7E" w:rsidP="00735D47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wskazuje na mapie obszary w Europie o cechach klimatu morskiego i kontynentalnego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wskazuje na mapie polit</w:t>
      </w:r>
      <w:r w:rsidR="00735D47">
        <w:rPr>
          <w:rFonts w:ascii="Times New Roman" w:hAnsi="Times New Roman" w:cs="Times New Roman"/>
        </w:rPr>
        <w:t xml:space="preserve">ycznej wybrane </w:t>
      </w:r>
      <w:r w:rsidRPr="00BE1B7E">
        <w:rPr>
          <w:rFonts w:ascii="Times New Roman" w:hAnsi="Times New Roman" w:cs="Times New Roman"/>
        </w:rPr>
        <w:t>państwa Europy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 xml:space="preserve">• wymienia </w:t>
      </w:r>
      <w:r w:rsidR="00735D47">
        <w:rPr>
          <w:rFonts w:ascii="Times New Roman" w:hAnsi="Times New Roman" w:cs="Times New Roman"/>
        </w:rPr>
        <w:t xml:space="preserve">dwa </w:t>
      </w:r>
      <w:r w:rsidRPr="00BE1B7E">
        <w:rPr>
          <w:rFonts w:ascii="Times New Roman" w:hAnsi="Times New Roman" w:cs="Times New Roman"/>
        </w:rPr>
        <w:t>czynniki wpływające na rozmieszczenie ludności Europy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wyjaśnia znaczenie terminu gęstość zaludnienia</w:t>
      </w:r>
    </w:p>
    <w:p w:rsidR="00BE1B7E" w:rsidRPr="00BE1B7E" w:rsidRDefault="00BE1B7E" w:rsidP="00735D47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wskazuje na mapie rozmieszczenia ludności obszary o dużej i małej gęstości zaludnienia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wskazuje</w:t>
      </w:r>
      <w:r>
        <w:rPr>
          <w:rFonts w:ascii="Times New Roman" w:hAnsi="Times New Roman" w:cs="Times New Roman"/>
        </w:rPr>
        <w:t xml:space="preserve"> Paryż i Londyn na mapie Europy</w:t>
      </w:r>
    </w:p>
    <w:p w:rsidR="00BE1B7E" w:rsidRPr="00BE1B7E" w:rsidRDefault="00735D47" w:rsidP="00BE1B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wymienia </w:t>
      </w:r>
      <w:r w:rsidR="00BE1B7E" w:rsidRPr="00BE1B7E">
        <w:rPr>
          <w:rFonts w:ascii="Times New Roman" w:hAnsi="Times New Roman" w:cs="Times New Roman"/>
        </w:rPr>
        <w:t xml:space="preserve"> funkcje przemysłu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wymienia znane i cenione na świecie francuskie wyroby przemysłowe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podaje przykłady odnawialnych i nieodnawialnych źródeł energii na podstawie schematu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rozpoznaje typy elektrowni na podstawie fotografii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 xml:space="preserve">• wymienia walory przyrodnicze Europy Południowej na podstawie mapy </w:t>
      </w:r>
      <w:proofErr w:type="spellStart"/>
      <w:r w:rsidRPr="00BE1B7E">
        <w:rPr>
          <w:rFonts w:ascii="Times New Roman" w:hAnsi="Times New Roman" w:cs="Times New Roman"/>
        </w:rPr>
        <w:t>ogólnogeograficznej</w:t>
      </w:r>
      <w:proofErr w:type="spellEnd"/>
    </w:p>
    <w:p w:rsidR="00BE1B7E" w:rsidRPr="00BE1B7E" w:rsidRDefault="00BE1B7E" w:rsidP="00735D47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wymienia atrakcje turystyczne w wybranych krajach Europy Południowej na podstawi</w:t>
      </w:r>
      <w:r>
        <w:rPr>
          <w:rFonts w:ascii="Times New Roman" w:hAnsi="Times New Roman" w:cs="Times New Roman"/>
        </w:rPr>
        <w:t>e mapy tematycznej i fotografii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wymienia walory przyrodni</w:t>
      </w:r>
      <w:r w:rsidR="00735D47">
        <w:rPr>
          <w:rFonts w:ascii="Times New Roman" w:hAnsi="Times New Roman" w:cs="Times New Roman"/>
        </w:rPr>
        <w:t>cze i kulturowe wybranych sąsiadów Polski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wymienia atrakcje tury</w:t>
      </w:r>
      <w:r w:rsidR="00735D47">
        <w:rPr>
          <w:rFonts w:ascii="Times New Roman" w:hAnsi="Times New Roman" w:cs="Times New Roman"/>
        </w:rPr>
        <w:t>styczne wybranych sąsiadów Polski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 xml:space="preserve">• omawia położenie geograficzne Ukrainy na podstawie mapy </w:t>
      </w:r>
      <w:proofErr w:type="spellStart"/>
      <w:r w:rsidRPr="00BE1B7E">
        <w:rPr>
          <w:rFonts w:ascii="Times New Roman" w:hAnsi="Times New Roman" w:cs="Times New Roman"/>
        </w:rPr>
        <w:t>ogólnogeograficznej</w:t>
      </w:r>
      <w:proofErr w:type="spellEnd"/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wymienia surowce mineralne Ukrain</w:t>
      </w:r>
      <w:r w:rsidR="00735D47">
        <w:rPr>
          <w:rFonts w:ascii="Times New Roman" w:hAnsi="Times New Roman" w:cs="Times New Roman"/>
        </w:rPr>
        <w:t>y na podstawie mapy</w:t>
      </w:r>
    </w:p>
    <w:p w:rsidR="00BE1B7E" w:rsidRPr="00BE1B7E" w:rsidRDefault="00BE1B7E" w:rsidP="00735D47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wskazuje na mapie największe krainy geograficzne Rosji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wskazuje na mapie sąsiadów Polski</w:t>
      </w:r>
    </w:p>
    <w:p w:rsid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wymienia przykłady współpracy Polski z sąsiednimi krajami</w:t>
      </w:r>
    </w:p>
    <w:p w:rsidR="000C7E3E" w:rsidRPr="00BE1B7E" w:rsidRDefault="000C7E3E" w:rsidP="00BE1B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Pracuje z mapą </w:t>
      </w:r>
      <w:bookmarkStart w:id="0" w:name="_GoBack"/>
      <w:bookmarkEnd w:id="0"/>
    </w:p>
    <w:p w:rsidR="00BE1B7E" w:rsidRPr="00BE1B7E" w:rsidRDefault="00BE1B7E" w:rsidP="00BE1B7E">
      <w:pPr>
        <w:rPr>
          <w:rFonts w:ascii="Times New Roman" w:hAnsi="Times New Roman" w:cs="Times New Roman"/>
        </w:rPr>
      </w:pPr>
    </w:p>
    <w:p w:rsidR="00BE1B7E" w:rsidRPr="00BE1B7E" w:rsidRDefault="00BE1B7E" w:rsidP="00BE1B7E">
      <w:pPr>
        <w:rPr>
          <w:rFonts w:ascii="Times New Roman" w:hAnsi="Times New Roman" w:cs="Times New Roman"/>
        </w:rPr>
      </w:pPr>
    </w:p>
    <w:p w:rsidR="00BE1B7E" w:rsidRPr="00735D47" w:rsidRDefault="00BE1B7E" w:rsidP="00BE1B7E">
      <w:pPr>
        <w:rPr>
          <w:rFonts w:ascii="Times New Roman" w:hAnsi="Times New Roman" w:cs="Times New Roman"/>
          <w:b/>
        </w:rPr>
      </w:pPr>
      <w:r w:rsidRPr="00735D47">
        <w:rPr>
          <w:rFonts w:ascii="Times New Roman" w:hAnsi="Times New Roman" w:cs="Times New Roman"/>
          <w:b/>
        </w:rPr>
        <w:t>Na ocenę dostateczną uczeń:</w:t>
      </w:r>
    </w:p>
    <w:p w:rsidR="00BE1B7E" w:rsidRPr="00BE1B7E" w:rsidRDefault="00BE1B7E" w:rsidP="00BE1B7E">
      <w:pPr>
        <w:ind w:left="0" w:firstLine="0"/>
        <w:rPr>
          <w:rFonts w:ascii="Times New Roman" w:hAnsi="Times New Roman" w:cs="Times New Roman"/>
        </w:rPr>
      </w:pP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wymienia cechy południków i równoleżników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podaje wartości południków i równoleżników w miarach kątowych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wyjaśnia znaczenie terminów: długość geograficzna, szerokość geograficzna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wyjaśnia znaczenie terminów: rozciągłość południkowa</w:t>
      </w:r>
      <w:r>
        <w:rPr>
          <w:rFonts w:ascii="Times New Roman" w:hAnsi="Times New Roman" w:cs="Times New Roman"/>
        </w:rPr>
        <w:t>, rozciągłość równoleżnikowa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wyjaśnia znaczenie terminów: gwiazda, planeta, planetoida, meteor, meteoryt, kometa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podaje różnicę między gwiazdą a planetą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wymienia cechy ruchu obrotowego</w:t>
      </w:r>
      <w:r w:rsidR="005E1124">
        <w:rPr>
          <w:rFonts w:ascii="Times New Roman" w:hAnsi="Times New Roman" w:cs="Times New Roman"/>
        </w:rPr>
        <w:t xml:space="preserve"> i obiegowego</w:t>
      </w:r>
      <w:r w:rsidRPr="00BE1B7E">
        <w:rPr>
          <w:rFonts w:ascii="Times New Roman" w:hAnsi="Times New Roman" w:cs="Times New Roman"/>
        </w:rPr>
        <w:t xml:space="preserve"> Ziemi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omawia występowanie dnia i nocy jako głównego następstwo ruchu</w:t>
      </w:r>
    </w:p>
    <w:p w:rsidR="00BE1B7E" w:rsidRPr="00BE1B7E" w:rsidRDefault="00BE1B7E" w:rsidP="005E1124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obrotowego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wymienia strefy oświetlenia Ziemi i wskazuje ic</w:t>
      </w:r>
      <w:r>
        <w:rPr>
          <w:rFonts w:ascii="Times New Roman" w:hAnsi="Times New Roman" w:cs="Times New Roman"/>
        </w:rPr>
        <w:t>h granice na mapie lub globusie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omawia przebieg umownej granicy między Europą a Azją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wymienia czynniki decydujące o długości linii brzegowej Europy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lastRenderedPageBreak/>
        <w:t>• wymienia największe krainy geograficzne Europy i wskazuje je na mapie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 xml:space="preserve">• opisuje położenie geograficzne Islandii na podstawie mapy </w:t>
      </w:r>
      <w:proofErr w:type="spellStart"/>
      <w:r w:rsidRPr="00BE1B7E">
        <w:rPr>
          <w:rFonts w:ascii="Times New Roman" w:hAnsi="Times New Roman" w:cs="Times New Roman"/>
        </w:rPr>
        <w:t>ogólnogeograficznej</w:t>
      </w:r>
      <w:proofErr w:type="spellEnd"/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wyjaśnia znaczenie terminów: wulkan, magma, erupcja, lawa, bazalt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przedstawia kryterium wyróżniania stref klimatycznych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 xml:space="preserve">• omawia cechy wybranych typów i odmian klimatu Europy na podstawie </w:t>
      </w:r>
      <w:proofErr w:type="spellStart"/>
      <w:r w:rsidRPr="00BE1B7E">
        <w:rPr>
          <w:rFonts w:ascii="Times New Roman" w:hAnsi="Times New Roman" w:cs="Times New Roman"/>
        </w:rPr>
        <w:t>klimatogramów</w:t>
      </w:r>
      <w:proofErr w:type="spellEnd"/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wymienia i wskazuje na mapie politycznej Europy państwa powstałe na przełomie lat 80. i 90. XX w.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omawia rozmieszczenie ludności w Europie na podstawie mapy rozmieszczenia ludności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przedstawia liczbę ludności Europy na tle liczby ludności pozostałych kontynentów na podstawie wykresów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wymienia przyczyny migracji ludności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wymienia kraje imigracyjne i kraje emigracyjne w Europie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wymienia cechy krajobrazu wielkomiejskiego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wymienia i wskazuje na mapie największe miasta Europy i świata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porównuje miasta Europy z miasta</w:t>
      </w:r>
      <w:r>
        <w:rPr>
          <w:rFonts w:ascii="Times New Roman" w:hAnsi="Times New Roman" w:cs="Times New Roman"/>
        </w:rPr>
        <w:t>mi świata na podstawie wykresów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wymienia czynniki rozwoju przemysłu we Francji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podaje przykłady działów nowoczesnego przemysłu we Francji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wymienia czynniki wpływające na strukturę produkcji energii w Europie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podaje główne zalety i wady różnych typów elektrowni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omawia walory kulturowe Europy Południowej na podstawie fotografii</w:t>
      </w:r>
    </w:p>
    <w:p w:rsidR="00BE1B7E" w:rsidRPr="00BE1B7E" w:rsidRDefault="00BE1B7E" w:rsidP="008A3DA9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wymienia elementy infrastruktury turystycznej na podstawie fot</w:t>
      </w:r>
      <w:r w:rsidR="008A3DA9">
        <w:rPr>
          <w:rFonts w:ascii="Times New Roman" w:hAnsi="Times New Roman" w:cs="Times New Roman"/>
        </w:rPr>
        <w:t>ografii oraz tekstów źródłowych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omawia znaczenie przemysłu w niemieckiej gospodarce</w:t>
      </w:r>
    </w:p>
    <w:p w:rsidR="00BE1B7E" w:rsidRPr="00BE1B7E" w:rsidRDefault="00BE1B7E" w:rsidP="005E1124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wymienia znane i cenione na świecie niemieckie wyroby przemysłowe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przedstawia atrakcje turystyczne Litwy i Białorusi na podstawie mapy tematycznej i fotografii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wymienia na podstawie mapy cechy środowiska przyrodniczego Ukrainy sprzyjające rozwojowi gospodarki</w:t>
      </w:r>
    </w:p>
    <w:p w:rsidR="00BE1B7E" w:rsidRPr="00BE1B7E" w:rsidRDefault="00BE1B7E" w:rsidP="008A3DA9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wskazuje na mapie obszary, nad któ</w:t>
      </w:r>
      <w:r w:rsidR="008A3DA9">
        <w:rPr>
          <w:rFonts w:ascii="Times New Roman" w:hAnsi="Times New Roman" w:cs="Times New Roman"/>
        </w:rPr>
        <w:t xml:space="preserve">rymi Ukraina utraciła kontrolę 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odczytuje szerokość geograficzną i długość geograficzną wybranych punktów na globusie i mapie</w:t>
      </w:r>
    </w:p>
    <w:p w:rsidR="00BE1B7E" w:rsidRPr="00BE1B7E" w:rsidRDefault="00BE1B7E" w:rsidP="008A3DA9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odszukuje obiekty na mapie na podstawie podany</w:t>
      </w:r>
      <w:r w:rsidR="008A3DA9">
        <w:rPr>
          <w:rFonts w:ascii="Times New Roman" w:hAnsi="Times New Roman" w:cs="Times New Roman"/>
        </w:rPr>
        <w:t>ch współrzędnych geograficznych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rozpoznaje rodzaje ciał niebieskich przedstawionych na ilustracji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opisuje dzienną wędrówkę Słońca po niebie, posługując się ilustracją lub planszą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omawia wędrówkę Słońca po niebie w różnych porach roku na podstawie ilustracji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omawia przebieg linii zmiany daty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przedstawia zmiany w oświetleniu Ziemi w pierwszych dniach astronomicznych pór roku na podstawie ilustracji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wymienia następstwa ruchu obiegowego Ziemi</w:t>
      </w:r>
    </w:p>
    <w:p w:rsidR="00BE1B7E" w:rsidRPr="00BE1B7E" w:rsidRDefault="00BE1B7E" w:rsidP="008A3DA9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wyjaśnia, na jakiej podstawie wyróżn</w:t>
      </w:r>
      <w:r w:rsidR="008A3DA9">
        <w:rPr>
          <w:rFonts w:ascii="Times New Roman" w:hAnsi="Times New Roman" w:cs="Times New Roman"/>
        </w:rPr>
        <w:t>ia się strefy oświetlenia Ziemi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 xml:space="preserve">• opisuje ukształtowanie powierzchni Europy na podstawie mapy </w:t>
      </w:r>
      <w:proofErr w:type="spellStart"/>
      <w:r w:rsidRPr="00BE1B7E">
        <w:rPr>
          <w:rFonts w:ascii="Times New Roman" w:hAnsi="Times New Roman" w:cs="Times New Roman"/>
        </w:rPr>
        <w:t>ogólnogeograficznej</w:t>
      </w:r>
      <w:proofErr w:type="spellEnd"/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 xml:space="preserve">• opisuje położenie Islandii względem płyt litosfery na podstawie mapy geologicznej  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 xml:space="preserve">• wymienia przykłady obszarów występowania trzęsień ziemi i wybuchów wulkanów na świecie na podstawie mapy geologicznej i mapy </w:t>
      </w:r>
      <w:proofErr w:type="spellStart"/>
      <w:r w:rsidRPr="00BE1B7E">
        <w:rPr>
          <w:rFonts w:ascii="Times New Roman" w:hAnsi="Times New Roman" w:cs="Times New Roman"/>
        </w:rPr>
        <w:t>ogólnogeograficznej</w:t>
      </w:r>
      <w:proofErr w:type="spellEnd"/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omawia czynniki wpływające na zróżnicowanie klimatyczne Europy na podstawie map klimatycznych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podaje różnice między strefami klimatycznymi, które znajdują się w Europie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charakteryzuje zmiany liczby ludności Europy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analizuje strukturę wieku i płci ludności na podstawie piramid wieku i płci ludności wybranych krajów Europy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przedstawia zalety i wady życia w wielkim mieście</w:t>
      </w:r>
    </w:p>
    <w:p w:rsidR="00BE1B7E" w:rsidRPr="00BE1B7E" w:rsidRDefault="00BE1B7E" w:rsidP="008A3DA9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omawia położenie i układ przestrzenny Lo</w:t>
      </w:r>
      <w:r w:rsidR="008A3DA9">
        <w:rPr>
          <w:rFonts w:ascii="Times New Roman" w:hAnsi="Times New Roman" w:cs="Times New Roman"/>
        </w:rPr>
        <w:t>ndynu i Paryża na podstawie map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wyjaśnia, czym się charakteryzuje nowoczesny przemysł we Francji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 xml:space="preserve">• omawia zmiany w wykorzystaniu źródeł energii w Europie w XXI w. na podstawie wykresu </w:t>
      </w:r>
    </w:p>
    <w:p w:rsidR="00BE1B7E" w:rsidRPr="00BE1B7E" w:rsidRDefault="00BE1B7E" w:rsidP="008A3DA9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omawia znaczenie turystyki w krajach Europy Południowej na podstawie wykresów dotyczących liczby</w:t>
      </w:r>
      <w:r w:rsidR="008A3DA9">
        <w:rPr>
          <w:rFonts w:ascii="Times New Roman" w:hAnsi="Times New Roman" w:cs="Times New Roman"/>
        </w:rPr>
        <w:t xml:space="preserve"> turystów i wpływów z turystyki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omawia przyczyny zmian zapoczątkowanych w przemyśle w Niemczech w latach 60. XX w.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analizuje strukturę zatrudnienia w przemyśle w Niemczech na podstawie diagramu kołowego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 xml:space="preserve">• charakteryzuje środowisko przyrodnicze Czech i Słowacji na podstawie mapy </w:t>
      </w:r>
      <w:proofErr w:type="spellStart"/>
      <w:r w:rsidRPr="00BE1B7E">
        <w:rPr>
          <w:rFonts w:ascii="Times New Roman" w:hAnsi="Times New Roman" w:cs="Times New Roman"/>
        </w:rPr>
        <w:t>ogólnogeograficznej</w:t>
      </w:r>
      <w:proofErr w:type="spellEnd"/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 xml:space="preserve">• omawia środowisko przyrodnicze Litwy i Białorusi na podstawie mapy </w:t>
      </w:r>
      <w:proofErr w:type="spellStart"/>
      <w:r w:rsidRPr="00BE1B7E">
        <w:rPr>
          <w:rFonts w:ascii="Times New Roman" w:hAnsi="Times New Roman" w:cs="Times New Roman"/>
        </w:rPr>
        <w:t>ogólnogeograficznej</w:t>
      </w:r>
      <w:proofErr w:type="spellEnd"/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podaje czynniki wpływające na atrakcyjność turystyczną Litwy i Białorusi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podaje przyczyny zmniejszania się liczby ludności Ukrainy na podstawie wykresu i schematu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 xml:space="preserve">• omawia cechy środowiska przyrodniczego Rosji na podstawie mapy </w:t>
      </w:r>
      <w:proofErr w:type="spellStart"/>
      <w:r w:rsidRPr="00BE1B7E">
        <w:rPr>
          <w:rFonts w:ascii="Times New Roman" w:hAnsi="Times New Roman" w:cs="Times New Roman"/>
        </w:rPr>
        <w:t>ogólnogeograficznej</w:t>
      </w:r>
      <w:proofErr w:type="spellEnd"/>
    </w:p>
    <w:p w:rsid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charakteryzuje relacje Pols</w:t>
      </w:r>
      <w:r w:rsidR="005E1124">
        <w:rPr>
          <w:rFonts w:ascii="Times New Roman" w:hAnsi="Times New Roman" w:cs="Times New Roman"/>
        </w:rPr>
        <w:t xml:space="preserve">ki z Rosją podstawie </w:t>
      </w:r>
      <w:r w:rsidRPr="00BE1B7E">
        <w:rPr>
          <w:rFonts w:ascii="Times New Roman" w:hAnsi="Times New Roman" w:cs="Times New Roman"/>
        </w:rPr>
        <w:t xml:space="preserve"> źródeł</w:t>
      </w:r>
    </w:p>
    <w:p w:rsidR="000C7E3E" w:rsidRPr="000C7E3E" w:rsidRDefault="000C7E3E" w:rsidP="000C7E3E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0C7E3E">
        <w:rPr>
          <w:rFonts w:ascii="Times New Roman" w:hAnsi="Times New Roman" w:cs="Times New Roman"/>
        </w:rPr>
        <w:t>sprawnie Posługuje się mapą i planem</w:t>
      </w:r>
    </w:p>
    <w:p w:rsidR="00BE1B7E" w:rsidRDefault="00BE1B7E" w:rsidP="00BE1B7E">
      <w:pPr>
        <w:rPr>
          <w:rFonts w:ascii="Times New Roman" w:hAnsi="Times New Roman" w:cs="Times New Roman"/>
        </w:rPr>
      </w:pPr>
    </w:p>
    <w:p w:rsidR="008A3DA9" w:rsidRPr="00BE1B7E" w:rsidRDefault="008A3DA9" w:rsidP="00BE1B7E">
      <w:pPr>
        <w:rPr>
          <w:rFonts w:ascii="Times New Roman" w:hAnsi="Times New Roman" w:cs="Times New Roman"/>
        </w:rPr>
      </w:pPr>
    </w:p>
    <w:p w:rsidR="005E1124" w:rsidRDefault="005E1124" w:rsidP="00BE1B7E">
      <w:pPr>
        <w:rPr>
          <w:rFonts w:ascii="Times New Roman" w:hAnsi="Times New Roman" w:cs="Times New Roman"/>
          <w:b/>
        </w:rPr>
      </w:pPr>
    </w:p>
    <w:p w:rsidR="00BE1B7E" w:rsidRPr="00735D47" w:rsidRDefault="00BE1B7E" w:rsidP="00BE1B7E">
      <w:pPr>
        <w:rPr>
          <w:rFonts w:ascii="Times New Roman" w:hAnsi="Times New Roman" w:cs="Times New Roman"/>
          <w:b/>
        </w:rPr>
      </w:pPr>
      <w:r w:rsidRPr="00735D47">
        <w:rPr>
          <w:rFonts w:ascii="Times New Roman" w:hAnsi="Times New Roman" w:cs="Times New Roman"/>
          <w:b/>
        </w:rPr>
        <w:t>Na ocenę bardzo dobrą uczeń: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Uczeń: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określa położenie matematycznogeograficzne punktów i obszarów na mapie świata i mapie Europy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wyznacza współrzędne geograficzne na podstawie mapy drogowej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oblicza rozciągłość południkową i rozciągłość równoleżnikową wybranych obszarów na Ziemi</w:t>
      </w:r>
    </w:p>
    <w:p w:rsidR="00BE1B7E" w:rsidRPr="00BE1B7E" w:rsidRDefault="00BE1B7E" w:rsidP="00913841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wyznacza współrzędne geograficzne punktu, w którym się znajduje, za pomocą aplikacji obsługującej mapy w smartfonie  lub komputerze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opisuje budowę Układu Słonecznego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wyjaśnia zależność między kątem padania promieni słonecznych a długością cienia gnomonu lub drzewa na podstawie ilustracji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określa różnicę między czasem strefowym a czasem słonecznym na kuli ziemskiej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wyjaśnia przyczyny występowania dnia polarnego i nocy polarnej</w:t>
      </w:r>
    </w:p>
    <w:p w:rsidR="00BE1B7E" w:rsidRPr="00BE1B7E" w:rsidRDefault="00BE1B7E" w:rsidP="00913841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charakteryzuje strefy oświetlenia  Ziemi z uwzględnieniem kąta padania promieni słonecznych, czasu trwania dnia i nocy oraz występowania pór roku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porównuje ukształtowanie powierzchni wschodniej i zachodniej oraz północnej i południowej części Europy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wyjaśnia przyczyny występowania gejzerów na Islandii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 xml:space="preserve">• omawia strefy klimatyczne w Europie i charakterystyczną dla nich roślinność na podstawie </w:t>
      </w:r>
      <w:proofErr w:type="spellStart"/>
      <w:r w:rsidRPr="00BE1B7E">
        <w:rPr>
          <w:rFonts w:ascii="Times New Roman" w:hAnsi="Times New Roman" w:cs="Times New Roman"/>
        </w:rPr>
        <w:t>klimatogramów</w:t>
      </w:r>
      <w:proofErr w:type="spellEnd"/>
      <w:r w:rsidRPr="00BE1B7E">
        <w:rPr>
          <w:rFonts w:ascii="Times New Roman" w:hAnsi="Times New Roman" w:cs="Times New Roman"/>
        </w:rPr>
        <w:t xml:space="preserve"> i fotografii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omawia wpływ prądów morskich na temperaturę powietrza w Europie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 xml:space="preserve">• omawia wpływ ukształtowania powierzchni na klimat Europy 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 xml:space="preserve">• porównuje piramidy wieku i płci społeczeństw: młodego 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i starzejącego się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przedstawia korzyści i zagrożenia związane z migracjami ludności</w:t>
      </w:r>
    </w:p>
    <w:p w:rsidR="00BE1B7E" w:rsidRPr="00BE1B7E" w:rsidRDefault="00BE1B7E" w:rsidP="00913841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porównuje Paryż i Londyn pod względem ich znaczenia na świecie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wyjaśnia znaczenie nowoczesnych usług we Francji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charakteryzuje usługi turystyczne i transportowe we Francji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przedstawia zalety i wady  elektrowni jądrowych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</w:t>
      </w:r>
      <w:r w:rsidRPr="00BE1B7E">
        <w:rPr>
          <w:rFonts w:ascii="Times New Roman" w:hAnsi="Times New Roman" w:cs="Times New Roman"/>
        </w:rPr>
        <w:tab/>
        <w:t>omawia skutki wykorzystania różnych źródeł energii dla środowiska geograficznego</w:t>
      </w:r>
    </w:p>
    <w:p w:rsidR="00BE1B7E" w:rsidRPr="00BE1B7E" w:rsidRDefault="00BE1B7E" w:rsidP="008A3DA9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omawia wpływ rozwoju turystyki na infrastrukturę turystyczną oraz strukturę zatrudnien</w:t>
      </w:r>
      <w:r w:rsidR="008A3DA9">
        <w:rPr>
          <w:rFonts w:ascii="Times New Roman" w:hAnsi="Times New Roman" w:cs="Times New Roman"/>
        </w:rPr>
        <w:t>ia w krajach Europy Południowej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przedstawia główne kierunki zmian przemysłu w Nadrenii Północnej-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-Westfalii na podstawie mapy i fotografii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charakteryzuje nowoczesne przetwórstwo przemysłowe w Nadrenii Północnej-Westfalii na podstawie mapy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porównuje cechy środowiska przyrodniczego Czech i Słowacji</w:t>
      </w:r>
    </w:p>
    <w:p w:rsidR="00BE1B7E" w:rsidRPr="00BE1B7E" w:rsidRDefault="00BE1B7E" w:rsidP="000C7E3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opisuje przykłady atrakcji turystycznych Czech i Słowacji na podstawie fotografii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podaje przyczyny konfliktów na Ukrainie</w:t>
      </w:r>
    </w:p>
    <w:p w:rsid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opisuje stosunki Polski z są</w:t>
      </w:r>
      <w:r w:rsidR="000C7E3E">
        <w:rPr>
          <w:rFonts w:ascii="Times New Roman" w:hAnsi="Times New Roman" w:cs="Times New Roman"/>
        </w:rPr>
        <w:t xml:space="preserve">siadami na podstawie </w:t>
      </w:r>
      <w:r w:rsidRPr="00BE1B7E">
        <w:rPr>
          <w:rFonts w:ascii="Times New Roman" w:hAnsi="Times New Roman" w:cs="Times New Roman"/>
        </w:rPr>
        <w:t xml:space="preserve"> źródeł</w:t>
      </w:r>
    </w:p>
    <w:p w:rsidR="000C7E3E" w:rsidRPr="00BE1B7E" w:rsidRDefault="000C7E3E" w:rsidP="00BE1B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Bardzo sprawnie Posługuje się mapą i planem</w:t>
      </w:r>
    </w:p>
    <w:p w:rsidR="00735D47" w:rsidRDefault="00735D47" w:rsidP="000C7E3E">
      <w:pPr>
        <w:ind w:left="0" w:firstLine="0"/>
        <w:rPr>
          <w:rFonts w:ascii="Times New Roman" w:hAnsi="Times New Roman" w:cs="Times New Roman"/>
        </w:rPr>
      </w:pPr>
    </w:p>
    <w:p w:rsidR="00735D47" w:rsidRDefault="00735D47" w:rsidP="00BE1B7E">
      <w:pPr>
        <w:rPr>
          <w:rFonts w:ascii="Times New Roman" w:hAnsi="Times New Roman" w:cs="Times New Roman"/>
        </w:rPr>
      </w:pP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Na ocenę celującą uczeń:</w:t>
      </w:r>
    </w:p>
    <w:p w:rsidR="00BE1B7E" w:rsidRPr="00BE1B7E" w:rsidRDefault="00BE1B7E" w:rsidP="008A3DA9">
      <w:pPr>
        <w:ind w:left="0" w:firstLine="0"/>
        <w:rPr>
          <w:rFonts w:ascii="Times New Roman" w:hAnsi="Times New Roman" w:cs="Times New Roman"/>
        </w:rPr>
      </w:pPr>
    </w:p>
    <w:p w:rsidR="00BE1B7E" w:rsidRPr="00BE1B7E" w:rsidRDefault="00BE1B7E" w:rsidP="008A3DA9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 xml:space="preserve">• wyznacza w terenie współrzędne geograficzne dowolnych punktów </w:t>
      </w:r>
      <w:r w:rsidR="008A3DA9">
        <w:rPr>
          <w:rFonts w:ascii="Times New Roman" w:hAnsi="Times New Roman" w:cs="Times New Roman"/>
        </w:rPr>
        <w:t>za pomocą mapy i odbiornika GPS</w:t>
      </w:r>
    </w:p>
    <w:p w:rsidR="00BE1B7E" w:rsidRPr="00BE1B7E" w:rsidRDefault="00BE1B7E" w:rsidP="000C7E3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wyjaśnia związek między ruchem obrotowym Ziemi a takimi zjawiskami jak pozorna wędrówka Słońca po niebie, górowanie Słońca, występowanie dnia i nocy, dobowy rytm życia człowieka i przyrody, występowanie stref czasowych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wykazuje związek między położeniem geograficznym obszaru a wysokością górowania Słońca</w:t>
      </w:r>
    </w:p>
    <w:p w:rsidR="00BE1B7E" w:rsidRPr="00BE1B7E" w:rsidRDefault="00BE1B7E" w:rsidP="008A3DA9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 xml:space="preserve">• wykazuje związek między ruchem obiegowym Ziemi a strefami jej oświetlenia oraz strefowym zróżnicowaniem </w:t>
      </w:r>
      <w:r w:rsidR="008A3DA9">
        <w:rPr>
          <w:rFonts w:ascii="Times New Roman" w:hAnsi="Times New Roman" w:cs="Times New Roman"/>
        </w:rPr>
        <w:t>klimatów i krajobrazów na Ziemi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wyjaśnia wpływ działalności lądolodu na ukształtowanie północnej części Europy na podstawie mapy i dodatkowych źródeł informacji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wyjaśnia wpływ położenia na granicy płyt litosfery na występowanie wulkanów i trzęsień ziemi na Islandii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wyjaśnia, dlaczego w Europie na tej samej szerokości geograficznej występują różne typy i odmiany klimatu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lastRenderedPageBreak/>
        <w:t>• podaje zależności między strefami oświetlenia Ziemi a strefami klimatycznymi na podstawie ilustracji oraz map klimatycznych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przedstawia rolę Unii Europejskiej w przemianach społecznych i gospodarczych Europy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analizuje przyczyny i skutki starzenia się społeczeństw Europy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opisuje działania, które można podjąć, aby zmniejszyć tempo starzenia się społeczeństwa Europy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ocenia skutki migracji ludności między państwami Europy oraz imigracji ludności z innych kontynentów</w:t>
      </w:r>
    </w:p>
    <w:p w:rsidR="00BE1B7E" w:rsidRPr="00BE1B7E" w:rsidRDefault="00BE1B7E" w:rsidP="008A3DA9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ocenia rolę i funkcje Paryża i Londynu jako wielkich m</w:t>
      </w:r>
      <w:r w:rsidR="008A3DA9">
        <w:rPr>
          <w:rFonts w:ascii="Times New Roman" w:hAnsi="Times New Roman" w:cs="Times New Roman"/>
        </w:rPr>
        <w:t>etropolii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omawia rolę i znaczenie nowoczesnego przemysłu i usług we Francji</w:t>
      </w:r>
    </w:p>
    <w:p w:rsidR="00BE1B7E" w:rsidRPr="00BE1B7E" w:rsidRDefault="00BE1B7E" w:rsidP="000C7E3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analizuje wpływ warunków środowiska przyrodniczego w wybranych krajach Europy na wykor</w:t>
      </w:r>
      <w:r w:rsidR="008A3DA9">
        <w:rPr>
          <w:rFonts w:ascii="Times New Roman" w:hAnsi="Times New Roman" w:cs="Times New Roman"/>
        </w:rPr>
        <w:t>zystanie różnych źródeł energii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udowadnia, że Niemcy są światową potęgą gospodarczą na podstawie danych statystycznych oraz map gospodarczych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udowadnia, że Czechy i Słowacja to kraje atrakcyjne pod względem turystycznym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analizuje społeczne i gospodarcze konsekwencje konfliktów na Ukrainie</w:t>
      </w:r>
    </w:p>
    <w:p w:rsidR="00BE1B7E" w:rsidRPr="00BE1B7E" w:rsidRDefault="00BE1B7E" w:rsidP="00BE1B7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 xml:space="preserve">• charakteryzuje atrakcje turystyczne </w:t>
      </w:r>
      <w:r w:rsidR="000C7E3E">
        <w:rPr>
          <w:rFonts w:ascii="Times New Roman" w:hAnsi="Times New Roman" w:cs="Times New Roman"/>
        </w:rPr>
        <w:t xml:space="preserve">Ukrainy na podstawie </w:t>
      </w:r>
      <w:r w:rsidRPr="00BE1B7E">
        <w:rPr>
          <w:rFonts w:ascii="Times New Roman" w:hAnsi="Times New Roman" w:cs="Times New Roman"/>
        </w:rPr>
        <w:t xml:space="preserve"> źródeł oraz fotografii</w:t>
      </w:r>
    </w:p>
    <w:p w:rsidR="000C7E3E" w:rsidRDefault="00BE1B7E" w:rsidP="000C7E3E">
      <w:pPr>
        <w:rPr>
          <w:rFonts w:ascii="Times New Roman" w:hAnsi="Times New Roman" w:cs="Times New Roman"/>
        </w:rPr>
      </w:pPr>
      <w:r w:rsidRPr="00BE1B7E">
        <w:rPr>
          <w:rFonts w:ascii="Times New Roman" w:hAnsi="Times New Roman" w:cs="Times New Roman"/>
        </w:rPr>
        <w:t>• uzasadnia potrzebę utrzymywania do</w:t>
      </w:r>
      <w:r w:rsidR="008A3DA9">
        <w:rPr>
          <w:rFonts w:ascii="Times New Roman" w:hAnsi="Times New Roman" w:cs="Times New Roman"/>
        </w:rPr>
        <w:t xml:space="preserve">brych relacji z sąsiadami </w:t>
      </w:r>
      <w:proofErr w:type="spellStart"/>
      <w:r w:rsidR="008A3DA9">
        <w:rPr>
          <w:rFonts w:ascii="Times New Roman" w:hAnsi="Times New Roman" w:cs="Times New Roman"/>
        </w:rPr>
        <w:t>Polski</w:t>
      </w:r>
      <w:proofErr w:type="spellEnd"/>
    </w:p>
    <w:p w:rsidR="000C7E3E" w:rsidRPr="000C7E3E" w:rsidRDefault="000C7E3E" w:rsidP="000C7E3E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C7E3E">
        <w:rPr>
          <w:rFonts w:ascii="Times New Roman" w:hAnsi="Times New Roman" w:cs="Times New Roman"/>
        </w:rPr>
        <w:t>Sprawmie</w:t>
      </w:r>
      <w:proofErr w:type="spellEnd"/>
      <w:r w:rsidRPr="000C7E3E">
        <w:rPr>
          <w:rFonts w:ascii="Times New Roman" w:hAnsi="Times New Roman" w:cs="Times New Roman"/>
        </w:rPr>
        <w:t xml:space="preserve"> posługuje się mapą i planem</w:t>
      </w:r>
    </w:p>
    <w:sectPr w:rsidR="000C7E3E" w:rsidRPr="000C7E3E" w:rsidSect="00735D47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CB28C8"/>
    <w:multiLevelType w:val="hybridMultilevel"/>
    <w:tmpl w:val="626086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F438DE"/>
    <w:multiLevelType w:val="hybridMultilevel"/>
    <w:tmpl w:val="94CCC59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34B"/>
    <w:rsid w:val="000C7E3E"/>
    <w:rsid w:val="003822B8"/>
    <w:rsid w:val="005E1124"/>
    <w:rsid w:val="006C734B"/>
    <w:rsid w:val="00735D47"/>
    <w:rsid w:val="008A3DA9"/>
    <w:rsid w:val="00913841"/>
    <w:rsid w:val="00BE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BF4F24-3514-4912-A7D5-043308DFA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1B7E"/>
    <w:pPr>
      <w:spacing w:after="0" w:line="240" w:lineRule="auto"/>
      <w:ind w:left="113" w:right="-57" w:hanging="113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7E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92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1685</Words>
  <Characters>10116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2025-08-29T15:38:00Z</dcterms:created>
  <dcterms:modified xsi:type="dcterms:W3CDTF">2026-09-10T14:41:00Z</dcterms:modified>
</cp:coreProperties>
</file>